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F33" w:rsidRPr="001F7E21" w:rsidRDefault="001A5F33" w:rsidP="001A5F33">
      <w:pPr>
        <w:shd w:val="clear" w:color="auto" w:fill="FFFFFF"/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1F7E21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Основные документы, используемые в ОС: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Федеральный Закон от 15 декабря 2002 № 184-ФЗ «О техническом регулировании»;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Федеральный закон от 28 декабря 2013 г. № 412-ФЗ «Об аккредитации в национальной системе аккредитации»;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Приказ Министерства экономического развития Российской Федерации от 26.10.2020 № 707 «Об утверждения критериев аккредитации и перечня документов, подтверждающих соответствие заявителя, аккредитованного лица критериям аккредитации»;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Приказ Минэкономразвития России от 24.10.2020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Решение Совета ЕЭК от 18.04.2018 N 44 «О типовых схемах оценки соответствия»;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Постановление Правительства РФ от 18.11.2020 № 1856 «О порядке формирования и ведения реестра выданных сертификатов соответствия и зарегистрированных деклараций о соответствии»;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Р ИСО/МЭК 17065-2012 «Оценка соответствия. Требования к органам по сертификации продукции, процессов и услуг»;</w:t>
      </w:r>
    </w:p>
    <w:p w:rsidR="001A5F33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Решение Комиссии Таможенного союза от 07.04.2011 № 621 «О Положении о порядке применения типовых схем оценки (подтверждения) соответствия требованиям технических регламентов Таможенного союза»;</w:t>
      </w:r>
    </w:p>
    <w:p w:rsidR="0005386F" w:rsidRPr="001F7E21" w:rsidRDefault="0005386F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05386F">
        <w:rPr>
          <w:szCs w:val="22"/>
        </w:rPr>
        <w:t>- Решение Коллегии ЕЭК от 09.04.2013 № 75 «Об утверждении единой формы сертификата на тип продукции, отвечающей требованиям технического регламента Таможенного союза «О безопасности машин и оборудования» (ТР ТС 010/2011), и правил его оформления»;</w:t>
      </w:r>
      <w:bookmarkStart w:id="0" w:name="_GoBack"/>
      <w:bookmarkEnd w:id="0"/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Решение Коллегии ЕЭК от 25.12.2012 № 293 «О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Решение Комиссии Таможенного союза от 15.07.2011 № 711 «О едином знаке обращения продукции на рынке государств – членов Таможенного союза»;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Р ИСО/МЭК 17030-2007 «Общие требования к знакам соответствия при оценке, проводимой третьей стороной»;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33981-2016 «Оценка соответствия. Исследование проекта продукции»;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Р 56541-2015 «Оценка соответствия. Общие правила идентификации продукции для целей оценки (подтверждения) соответствия требованиям технических регламентов Таможенного союза»;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Р 58972-2020 «Оценка соответствия. Общие правила отбора образцов для испытаний продукции при подтверждении соответствия»;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Р 54293-2020 «Анализ состояния производства при подтверждении соответствия»;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Р 58984-2020 «Оценка соответствия. Порядок проведения инспекционного контроля в процедурах сертификации»;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Р 58973-2020 «Оценка соответствия. Правила к оформлению протоколов испытаний»;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ISO/IEC 17025-2019 «Общие требования к компетентности испытательных и калибровочных лабораторий»;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СМ № 03.3-1.0001 «Руководство по проведению оценки соответствия органов по сертификации продукции критериям аккредитации»;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СМ № 04.1-9.0022 «Руководство по договоренности о взаимном признании ILAC: дополнительные требования в отношении использования аккредитованными органами по оценке соответствия знаков аккредитации и ссылок на статус аккредитации» (ILAC P8:11/2023, IDT) с учетом положений ILAC P8:11/2023;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СМ № 04.1-1.0020 «Руководство по применению информационно-коммуникационных технологий в целях аудита/оценки» (IAF MD 4:2023, IDT) с учетом положений IAF MD 4:2023;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СМ № 04.1-1.0022 «Руководство по оценке аккредитации органов по оценке соответствия, осуществляющих деятельность в нескольких странах» (IAF MD 12:2023, IDT) с учетом положений IAF MD 12:2023;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ГОСТ Р 58975-2020 «Оценка соответствия. Рекомендации по выбору методик исследований (испытаний) и измерений при проведении оценки соответствия»;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lastRenderedPageBreak/>
        <w:t>- Нормативные документы, входящие в область аккредитации ОС (включая Технические регламенты, перечни стандартов в результате применения которых на добровольной основе обеспечивается соблюдение требований технических регламентов, перечни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технических регламентов);</w:t>
      </w:r>
    </w:p>
    <w:p w:rsidR="001A5F33" w:rsidRPr="001F7E21" w:rsidRDefault="001A5F33" w:rsidP="001A5F33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1F7E21">
        <w:rPr>
          <w:szCs w:val="22"/>
        </w:rPr>
        <w:t>- иные документы в области подтверждения соответствия продукции.</w:t>
      </w:r>
    </w:p>
    <w:p w:rsidR="008A729B" w:rsidRPr="001A5F33" w:rsidRDefault="008A729B" w:rsidP="001A5F33"/>
    <w:sectPr w:rsidR="008A729B" w:rsidRPr="001A5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213"/>
    <w:rsid w:val="0005386F"/>
    <w:rsid w:val="00062DF2"/>
    <w:rsid w:val="001A5F33"/>
    <w:rsid w:val="00211CF1"/>
    <w:rsid w:val="002D408E"/>
    <w:rsid w:val="00305DF1"/>
    <w:rsid w:val="00356F44"/>
    <w:rsid w:val="005E6213"/>
    <w:rsid w:val="006800A6"/>
    <w:rsid w:val="008A729B"/>
    <w:rsid w:val="008A7389"/>
    <w:rsid w:val="00992017"/>
    <w:rsid w:val="00CC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E0C51"/>
  <w15:chartTrackingRefBased/>
  <w15:docId w15:val="{C9F56FC5-439B-4C3A-B808-4161104C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5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92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3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515</Words>
  <Characters>3861</Characters>
  <Application>Microsoft Office Word</Application>
  <DocSecurity>0</DocSecurity>
  <Lines>68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user</cp:lastModifiedBy>
  <cp:revision>9</cp:revision>
  <dcterms:created xsi:type="dcterms:W3CDTF">2024-04-01T11:51:00Z</dcterms:created>
  <dcterms:modified xsi:type="dcterms:W3CDTF">2026-10-05T13:50:00Z</dcterms:modified>
</cp:coreProperties>
</file>