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535"/>
        <w:gridCol w:w="1144"/>
        <w:gridCol w:w="1163"/>
        <w:gridCol w:w="959"/>
        <w:gridCol w:w="1021"/>
        <w:gridCol w:w="1136"/>
        <w:gridCol w:w="1241"/>
        <w:gridCol w:w="1174"/>
        <w:gridCol w:w="990"/>
        <w:gridCol w:w="772"/>
        <w:gridCol w:w="932"/>
        <w:gridCol w:w="949"/>
        <w:gridCol w:w="950"/>
        <w:gridCol w:w="844"/>
        <w:gridCol w:w="744"/>
      </w:tblGrid>
      <w:tr w:rsidR="009D5A3C" w:rsidRPr="002F0519" w:rsidTr="004F1304">
        <w:trPr>
          <w:trHeight w:val="222"/>
          <w:tblHeader/>
        </w:trPr>
        <w:tc>
          <w:tcPr>
            <w:tcW w:w="198" w:type="pct"/>
            <w:tcBorders>
              <w:top w:val="single" w:sz="6" w:space="0" w:color="333333"/>
              <w:left w:val="single" w:sz="6" w:space="0" w:color="333333"/>
              <w:right w:val="single" w:sz="6" w:space="0" w:color="333333"/>
            </w:tcBorders>
          </w:tcPr>
          <w:p w:rsidR="009D5A3C" w:rsidRPr="002F0519" w:rsidRDefault="009D5A3C" w:rsidP="004F1304">
            <w:pPr>
              <w:jc w:val="center"/>
              <w:rPr>
                <w:b/>
                <w:sz w:val="20"/>
                <w:szCs w:val="20"/>
              </w:rPr>
            </w:pPr>
          </w:p>
        </w:tc>
        <w:tc>
          <w:tcPr>
            <w:tcW w:w="4802" w:type="pct"/>
            <w:gridSpan w:val="14"/>
            <w:tcBorders>
              <w:top w:val="single" w:sz="6" w:space="0" w:color="333333"/>
              <w:left w:val="single" w:sz="6" w:space="0" w:color="333333"/>
              <w:right w:val="single" w:sz="6" w:space="0" w:color="333333"/>
            </w:tcBorders>
            <w:vAlign w:val="center"/>
          </w:tcPr>
          <w:p w:rsidR="009D5A3C" w:rsidRPr="002F0519" w:rsidRDefault="009D5A3C" w:rsidP="004F1304">
            <w:pPr>
              <w:jc w:val="center"/>
              <w:rPr>
                <w:b/>
                <w:sz w:val="20"/>
                <w:szCs w:val="20"/>
              </w:rPr>
            </w:pPr>
            <w:r w:rsidRPr="002F0519">
              <w:rPr>
                <w:b/>
                <w:sz w:val="20"/>
                <w:szCs w:val="20"/>
              </w:rPr>
              <w:t>Таблица 1 - Описание схем сертификации</w:t>
            </w:r>
          </w:p>
        </w:tc>
      </w:tr>
      <w:tr w:rsidR="009D5A3C" w:rsidRPr="002F0519" w:rsidTr="004F1304">
        <w:trPr>
          <w:trHeight w:val="243"/>
          <w:tblHeader/>
        </w:trPr>
        <w:tc>
          <w:tcPr>
            <w:tcW w:w="198" w:type="pct"/>
            <w:vMerge w:val="restart"/>
            <w:tcBorders>
              <w:top w:val="single" w:sz="6" w:space="0" w:color="333333"/>
              <w:left w:val="single" w:sz="6" w:space="0" w:color="333333"/>
              <w:right w:val="single" w:sz="4" w:space="0" w:color="auto"/>
            </w:tcBorders>
            <w:vAlign w:val="center"/>
          </w:tcPr>
          <w:p w:rsidR="009D5A3C" w:rsidRPr="0022440C" w:rsidRDefault="009D5A3C" w:rsidP="004F1304">
            <w:pPr>
              <w:jc w:val="center"/>
              <w:rPr>
                <w:sz w:val="16"/>
                <w:szCs w:val="16"/>
              </w:rPr>
            </w:pPr>
            <w:r w:rsidRPr="0022440C">
              <w:rPr>
                <w:sz w:val="16"/>
                <w:szCs w:val="16"/>
              </w:rPr>
              <w:t>Номер схемы</w:t>
            </w:r>
          </w:p>
        </w:tc>
        <w:tc>
          <w:tcPr>
            <w:tcW w:w="4802" w:type="pct"/>
            <w:gridSpan w:val="14"/>
            <w:tcBorders>
              <w:top w:val="single" w:sz="6" w:space="0" w:color="333333"/>
              <w:left w:val="single" w:sz="4" w:space="0" w:color="auto"/>
              <w:right w:val="single" w:sz="6" w:space="0" w:color="333333"/>
            </w:tcBorders>
          </w:tcPr>
          <w:p w:rsidR="009D5A3C" w:rsidRPr="0022440C" w:rsidRDefault="009D5A3C" w:rsidP="004F1304">
            <w:pPr>
              <w:jc w:val="center"/>
              <w:rPr>
                <w:b/>
                <w:sz w:val="16"/>
                <w:szCs w:val="16"/>
              </w:rPr>
            </w:pPr>
            <w:r w:rsidRPr="0022440C">
              <w:rPr>
                <w:b/>
                <w:sz w:val="16"/>
                <w:szCs w:val="16"/>
              </w:rPr>
              <w:t>Элементы схемы</w:t>
            </w:r>
          </w:p>
        </w:tc>
      </w:tr>
      <w:tr w:rsidR="009D5A3C" w:rsidRPr="002F0519" w:rsidTr="009D5A3C">
        <w:trPr>
          <w:trHeight w:val="288"/>
          <w:tblHeader/>
        </w:trPr>
        <w:tc>
          <w:tcPr>
            <w:tcW w:w="198" w:type="pct"/>
            <w:vMerge/>
            <w:tcBorders>
              <w:left w:val="single" w:sz="6" w:space="0" w:color="333333"/>
              <w:right w:val="single" w:sz="4" w:space="0" w:color="auto"/>
            </w:tcBorders>
            <w:vAlign w:val="center"/>
          </w:tcPr>
          <w:p w:rsidR="009D5A3C" w:rsidRPr="0022440C" w:rsidRDefault="009D5A3C" w:rsidP="004F1304">
            <w:pPr>
              <w:jc w:val="center"/>
              <w:rPr>
                <w:sz w:val="16"/>
                <w:szCs w:val="16"/>
              </w:rPr>
            </w:pPr>
          </w:p>
        </w:tc>
        <w:tc>
          <w:tcPr>
            <w:tcW w:w="407" w:type="pct"/>
            <w:vMerge w:val="restart"/>
            <w:tcBorders>
              <w:top w:val="single" w:sz="6" w:space="0" w:color="333333"/>
              <w:left w:val="single" w:sz="4" w:space="0" w:color="auto"/>
              <w:right w:val="single" w:sz="4" w:space="0" w:color="auto"/>
            </w:tcBorders>
            <w:vAlign w:val="center"/>
          </w:tcPr>
          <w:p w:rsidR="009D5A3C" w:rsidRPr="0022440C" w:rsidRDefault="009D5A3C" w:rsidP="004F1304">
            <w:pPr>
              <w:jc w:val="center"/>
              <w:rPr>
                <w:sz w:val="16"/>
                <w:szCs w:val="16"/>
              </w:rPr>
            </w:pPr>
            <w:r w:rsidRPr="0022440C">
              <w:rPr>
                <w:sz w:val="16"/>
                <w:szCs w:val="16"/>
              </w:rPr>
              <w:t>подача заявки заявителем, рассмотрение и принятие решения</w:t>
            </w:r>
          </w:p>
        </w:tc>
        <w:tc>
          <w:tcPr>
            <w:tcW w:w="269" w:type="pct"/>
            <w:vMerge w:val="restart"/>
            <w:tcBorders>
              <w:top w:val="single" w:sz="6" w:space="0" w:color="333333"/>
              <w:left w:val="single" w:sz="4" w:space="0" w:color="auto"/>
              <w:right w:val="single" w:sz="6" w:space="0" w:color="333333"/>
            </w:tcBorders>
            <w:vAlign w:val="center"/>
          </w:tcPr>
          <w:p w:rsidR="009D5A3C" w:rsidRDefault="009D5A3C" w:rsidP="004F1304">
            <w:pPr>
              <w:jc w:val="center"/>
              <w:rPr>
                <w:sz w:val="16"/>
                <w:szCs w:val="16"/>
              </w:rPr>
            </w:pPr>
            <w:r>
              <w:rPr>
                <w:sz w:val="16"/>
                <w:szCs w:val="16"/>
              </w:rPr>
              <w:t>Идентификация,</w:t>
            </w:r>
          </w:p>
          <w:p w:rsidR="009D5A3C" w:rsidRPr="0022440C" w:rsidRDefault="009D5A3C" w:rsidP="004F1304">
            <w:pPr>
              <w:jc w:val="center"/>
              <w:rPr>
                <w:sz w:val="16"/>
                <w:szCs w:val="16"/>
              </w:rPr>
            </w:pPr>
            <w:r w:rsidRPr="0022440C">
              <w:rPr>
                <w:sz w:val="16"/>
                <w:szCs w:val="16"/>
              </w:rPr>
              <w:t>отбор</w:t>
            </w:r>
          </w:p>
        </w:tc>
        <w:tc>
          <w:tcPr>
            <w:tcW w:w="308" w:type="pct"/>
            <w:vMerge w:val="restart"/>
            <w:tcBorders>
              <w:top w:val="single" w:sz="6" w:space="0" w:color="333333"/>
              <w:left w:val="single" w:sz="4" w:space="0" w:color="auto"/>
              <w:right w:val="single" w:sz="6" w:space="0" w:color="333333"/>
            </w:tcBorders>
            <w:vAlign w:val="center"/>
          </w:tcPr>
          <w:p w:rsidR="009D5A3C" w:rsidRPr="0022440C" w:rsidRDefault="009D5A3C" w:rsidP="004F1304">
            <w:pPr>
              <w:jc w:val="center"/>
              <w:rPr>
                <w:sz w:val="16"/>
                <w:szCs w:val="16"/>
              </w:rPr>
            </w:pPr>
            <w:r w:rsidRPr="0022440C">
              <w:rPr>
                <w:sz w:val="16"/>
                <w:szCs w:val="16"/>
              </w:rPr>
              <w:t>исследование</w:t>
            </w:r>
            <w:bookmarkStart w:id="0" w:name="l303"/>
            <w:bookmarkEnd w:id="0"/>
            <w:r w:rsidRPr="0022440C">
              <w:rPr>
                <w:sz w:val="16"/>
                <w:szCs w:val="16"/>
              </w:rPr>
              <w:t xml:space="preserve"> (испытание) типа</w:t>
            </w:r>
          </w:p>
        </w:tc>
        <w:tc>
          <w:tcPr>
            <w:tcW w:w="365" w:type="pct"/>
            <w:vMerge w:val="restart"/>
            <w:tcBorders>
              <w:top w:val="single" w:sz="6" w:space="0" w:color="333333"/>
              <w:left w:val="single" w:sz="4" w:space="0" w:color="auto"/>
              <w:right w:val="single" w:sz="6" w:space="0" w:color="333333"/>
            </w:tcBorders>
            <w:tcMar>
              <w:top w:w="30" w:type="dxa"/>
              <w:left w:w="75" w:type="dxa"/>
              <w:bottom w:w="30" w:type="dxa"/>
              <w:right w:w="75" w:type="dxa"/>
            </w:tcMar>
            <w:vAlign w:val="center"/>
          </w:tcPr>
          <w:p w:rsidR="009D5A3C" w:rsidRPr="0022440C" w:rsidRDefault="009D5A3C" w:rsidP="004F1304">
            <w:pPr>
              <w:jc w:val="center"/>
              <w:rPr>
                <w:sz w:val="16"/>
                <w:szCs w:val="16"/>
              </w:rPr>
            </w:pPr>
            <w:r w:rsidRPr="0022440C">
              <w:rPr>
                <w:sz w:val="16"/>
                <w:szCs w:val="16"/>
              </w:rPr>
              <w:t>испытания образца продукции</w:t>
            </w:r>
          </w:p>
        </w:tc>
        <w:tc>
          <w:tcPr>
            <w:tcW w:w="404" w:type="pct"/>
            <w:vMerge w:val="restart"/>
            <w:tcBorders>
              <w:top w:val="single" w:sz="6" w:space="0" w:color="333333"/>
              <w:left w:val="single" w:sz="6" w:space="0" w:color="333333"/>
              <w:right w:val="single" w:sz="6" w:space="0" w:color="333333"/>
            </w:tcBorders>
            <w:vAlign w:val="center"/>
          </w:tcPr>
          <w:p w:rsidR="009D5A3C" w:rsidRPr="0022440C" w:rsidRDefault="009D5A3C" w:rsidP="004F1304">
            <w:pPr>
              <w:jc w:val="center"/>
              <w:rPr>
                <w:sz w:val="16"/>
                <w:szCs w:val="16"/>
              </w:rPr>
            </w:pPr>
            <w:r w:rsidRPr="0022440C">
              <w:rPr>
                <w:sz w:val="16"/>
                <w:szCs w:val="16"/>
              </w:rPr>
              <w:t>исследование проекта продукции</w:t>
            </w:r>
          </w:p>
        </w:tc>
        <w:tc>
          <w:tcPr>
            <w:tcW w:w="440" w:type="pct"/>
            <w:vMerge w:val="restart"/>
            <w:tcBorders>
              <w:top w:val="single" w:sz="6" w:space="0" w:color="333333"/>
              <w:left w:val="single" w:sz="6" w:space="0" w:color="333333"/>
              <w:right w:val="single" w:sz="6" w:space="0" w:color="333333"/>
            </w:tcBorders>
            <w:tcMar>
              <w:top w:w="30" w:type="dxa"/>
              <w:left w:w="75" w:type="dxa"/>
              <w:bottom w:w="30" w:type="dxa"/>
              <w:right w:w="75" w:type="dxa"/>
            </w:tcMar>
            <w:vAlign w:val="center"/>
          </w:tcPr>
          <w:p w:rsidR="009D5A3C" w:rsidRPr="0022440C" w:rsidRDefault="009D5A3C" w:rsidP="004F1304">
            <w:pPr>
              <w:jc w:val="center"/>
              <w:rPr>
                <w:sz w:val="16"/>
                <w:szCs w:val="16"/>
              </w:rPr>
            </w:pPr>
            <w:r w:rsidRPr="0022440C">
              <w:rPr>
                <w:sz w:val="16"/>
                <w:szCs w:val="16"/>
              </w:rPr>
              <w:t>анализ состояния производства</w:t>
            </w:r>
          </w:p>
        </w:tc>
        <w:tc>
          <w:tcPr>
            <w:tcW w:w="417" w:type="pct"/>
            <w:vMerge w:val="restart"/>
            <w:tcBorders>
              <w:top w:val="single" w:sz="6" w:space="0" w:color="333333"/>
              <w:left w:val="single" w:sz="6" w:space="0" w:color="333333"/>
              <w:right w:val="single" w:sz="6" w:space="0" w:color="333333"/>
            </w:tcBorders>
            <w:vAlign w:val="center"/>
          </w:tcPr>
          <w:p w:rsidR="009D5A3C" w:rsidRPr="0022440C" w:rsidRDefault="009D5A3C" w:rsidP="004F1304">
            <w:pPr>
              <w:jc w:val="center"/>
              <w:rPr>
                <w:sz w:val="16"/>
                <w:szCs w:val="16"/>
              </w:rPr>
            </w:pPr>
            <w:r w:rsidRPr="0022440C">
              <w:rPr>
                <w:sz w:val="16"/>
                <w:szCs w:val="16"/>
              </w:rPr>
              <w:t>сертификация системы менеджмента</w:t>
            </w:r>
          </w:p>
        </w:tc>
        <w:tc>
          <w:tcPr>
            <w:tcW w:w="354" w:type="pct"/>
            <w:tcBorders>
              <w:top w:val="single" w:sz="6" w:space="0" w:color="333333"/>
              <w:left w:val="single" w:sz="6" w:space="0" w:color="333333"/>
              <w:right w:val="single" w:sz="6" w:space="0" w:color="333333"/>
            </w:tcBorders>
            <w:shd w:val="clear" w:color="auto" w:fill="auto"/>
          </w:tcPr>
          <w:p w:rsidR="009D5A3C" w:rsidRPr="0022440C" w:rsidRDefault="009D5A3C" w:rsidP="004F1304">
            <w:pPr>
              <w:jc w:val="center"/>
              <w:rPr>
                <w:sz w:val="16"/>
                <w:szCs w:val="16"/>
              </w:rPr>
            </w:pPr>
          </w:p>
        </w:tc>
        <w:tc>
          <w:tcPr>
            <w:tcW w:w="279" w:type="pct"/>
            <w:vMerge w:val="restart"/>
            <w:tcBorders>
              <w:top w:val="single" w:sz="6" w:space="0" w:color="333333"/>
              <w:left w:val="single" w:sz="6" w:space="0" w:color="333333"/>
              <w:right w:val="single" w:sz="6" w:space="0" w:color="333333"/>
            </w:tcBorders>
            <w:vAlign w:val="center"/>
          </w:tcPr>
          <w:p w:rsidR="009D5A3C" w:rsidRPr="0022440C" w:rsidRDefault="009D5A3C" w:rsidP="004F1304">
            <w:pPr>
              <w:jc w:val="center"/>
              <w:rPr>
                <w:sz w:val="16"/>
                <w:szCs w:val="16"/>
              </w:rPr>
            </w:pPr>
            <w:r w:rsidRPr="0022440C">
              <w:rPr>
                <w:sz w:val="16"/>
                <w:szCs w:val="16"/>
              </w:rPr>
              <w:t>анализ и принятие решения</w:t>
            </w:r>
          </w:p>
        </w:tc>
        <w:tc>
          <w:tcPr>
            <w:tcW w:w="1559" w:type="pct"/>
            <w:gridSpan w:val="5"/>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22440C" w:rsidRDefault="009D5A3C" w:rsidP="004F1304">
            <w:pPr>
              <w:jc w:val="center"/>
              <w:rPr>
                <w:sz w:val="16"/>
                <w:szCs w:val="16"/>
              </w:rPr>
            </w:pPr>
            <w:r w:rsidRPr="0022440C">
              <w:rPr>
                <w:sz w:val="16"/>
                <w:szCs w:val="16"/>
              </w:rPr>
              <w:t>инспекционный контроль</w:t>
            </w:r>
          </w:p>
        </w:tc>
      </w:tr>
      <w:tr w:rsidR="009D5A3C" w:rsidRPr="002F0519" w:rsidTr="009D5A3C">
        <w:trPr>
          <w:trHeight w:val="1098"/>
          <w:tblHeader/>
        </w:trPr>
        <w:tc>
          <w:tcPr>
            <w:tcW w:w="198" w:type="pct"/>
            <w:vMerge/>
            <w:tcBorders>
              <w:left w:val="single" w:sz="6" w:space="0" w:color="333333"/>
              <w:bottom w:val="single" w:sz="6" w:space="0" w:color="333333"/>
              <w:right w:val="single" w:sz="4" w:space="0" w:color="auto"/>
            </w:tcBorders>
            <w:vAlign w:val="center"/>
          </w:tcPr>
          <w:p w:rsidR="009D5A3C" w:rsidRPr="0022440C" w:rsidRDefault="009D5A3C" w:rsidP="004F1304">
            <w:pPr>
              <w:jc w:val="center"/>
              <w:rPr>
                <w:sz w:val="16"/>
                <w:szCs w:val="16"/>
              </w:rPr>
            </w:pPr>
          </w:p>
        </w:tc>
        <w:tc>
          <w:tcPr>
            <w:tcW w:w="407" w:type="pct"/>
            <w:vMerge/>
            <w:tcBorders>
              <w:left w:val="single" w:sz="4" w:space="0" w:color="auto"/>
              <w:bottom w:val="single" w:sz="6" w:space="0" w:color="333333"/>
              <w:right w:val="single" w:sz="4" w:space="0" w:color="auto"/>
            </w:tcBorders>
            <w:vAlign w:val="center"/>
          </w:tcPr>
          <w:p w:rsidR="009D5A3C" w:rsidRPr="0022440C" w:rsidRDefault="009D5A3C" w:rsidP="004F1304">
            <w:pPr>
              <w:jc w:val="center"/>
              <w:rPr>
                <w:sz w:val="16"/>
                <w:szCs w:val="16"/>
              </w:rPr>
            </w:pPr>
          </w:p>
        </w:tc>
        <w:tc>
          <w:tcPr>
            <w:tcW w:w="269" w:type="pct"/>
            <w:vMerge/>
            <w:tcBorders>
              <w:left w:val="single" w:sz="4" w:space="0" w:color="auto"/>
              <w:bottom w:val="single" w:sz="6" w:space="0" w:color="333333"/>
              <w:right w:val="single" w:sz="6" w:space="0" w:color="333333"/>
            </w:tcBorders>
            <w:vAlign w:val="center"/>
          </w:tcPr>
          <w:p w:rsidR="009D5A3C" w:rsidRPr="0022440C" w:rsidRDefault="009D5A3C" w:rsidP="004F1304">
            <w:pPr>
              <w:jc w:val="center"/>
              <w:rPr>
                <w:sz w:val="16"/>
                <w:szCs w:val="16"/>
              </w:rPr>
            </w:pPr>
          </w:p>
        </w:tc>
        <w:tc>
          <w:tcPr>
            <w:tcW w:w="308" w:type="pct"/>
            <w:vMerge/>
            <w:tcBorders>
              <w:left w:val="single" w:sz="4" w:space="0" w:color="auto"/>
              <w:bottom w:val="single" w:sz="6" w:space="0" w:color="333333"/>
              <w:right w:val="single" w:sz="6" w:space="0" w:color="333333"/>
            </w:tcBorders>
            <w:vAlign w:val="center"/>
          </w:tcPr>
          <w:p w:rsidR="009D5A3C" w:rsidRPr="0022440C" w:rsidRDefault="009D5A3C" w:rsidP="004F1304">
            <w:pPr>
              <w:jc w:val="center"/>
              <w:rPr>
                <w:sz w:val="16"/>
                <w:szCs w:val="16"/>
              </w:rPr>
            </w:pPr>
          </w:p>
        </w:tc>
        <w:tc>
          <w:tcPr>
            <w:tcW w:w="365" w:type="pct"/>
            <w:vMerge/>
            <w:tcBorders>
              <w:left w:val="single" w:sz="4" w:space="0" w:color="auto"/>
              <w:bottom w:val="single" w:sz="6" w:space="0" w:color="333333"/>
              <w:right w:val="single" w:sz="6" w:space="0" w:color="333333"/>
            </w:tcBorders>
            <w:tcMar>
              <w:top w:w="30" w:type="dxa"/>
              <w:left w:w="75" w:type="dxa"/>
              <w:bottom w:w="30" w:type="dxa"/>
              <w:right w:w="75" w:type="dxa"/>
            </w:tcMar>
            <w:vAlign w:val="center"/>
          </w:tcPr>
          <w:p w:rsidR="009D5A3C" w:rsidRPr="0022440C" w:rsidRDefault="009D5A3C" w:rsidP="004F1304">
            <w:pPr>
              <w:jc w:val="center"/>
              <w:rPr>
                <w:sz w:val="16"/>
                <w:szCs w:val="16"/>
              </w:rPr>
            </w:pPr>
          </w:p>
        </w:tc>
        <w:tc>
          <w:tcPr>
            <w:tcW w:w="404" w:type="pct"/>
            <w:vMerge/>
            <w:tcBorders>
              <w:left w:val="single" w:sz="6" w:space="0" w:color="333333"/>
              <w:bottom w:val="single" w:sz="6" w:space="0" w:color="333333"/>
              <w:right w:val="single" w:sz="6" w:space="0" w:color="333333"/>
            </w:tcBorders>
            <w:vAlign w:val="center"/>
          </w:tcPr>
          <w:p w:rsidR="009D5A3C" w:rsidRPr="0022440C" w:rsidRDefault="009D5A3C" w:rsidP="004F1304">
            <w:pPr>
              <w:jc w:val="center"/>
              <w:rPr>
                <w:sz w:val="16"/>
                <w:szCs w:val="16"/>
              </w:rPr>
            </w:pPr>
          </w:p>
        </w:tc>
        <w:tc>
          <w:tcPr>
            <w:tcW w:w="440" w:type="pct"/>
            <w:vMerge/>
            <w:tcBorders>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22440C" w:rsidRDefault="009D5A3C" w:rsidP="004F1304">
            <w:pPr>
              <w:jc w:val="center"/>
              <w:rPr>
                <w:sz w:val="16"/>
                <w:szCs w:val="16"/>
              </w:rPr>
            </w:pPr>
          </w:p>
        </w:tc>
        <w:tc>
          <w:tcPr>
            <w:tcW w:w="417" w:type="pct"/>
            <w:vMerge/>
            <w:tcBorders>
              <w:left w:val="single" w:sz="6" w:space="0" w:color="333333"/>
              <w:bottom w:val="single" w:sz="6" w:space="0" w:color="333333"/>
              <w:right w:val="single" w:sz="6" w:space="0" w:color="333333"/>
            </w:tcBorders>
            <w:vAlign w:val="center"/>
          </w:tcPr>
          <w:p w:rsidR="009D5A3C" w:rsidRPr="0022440C" w:rsidRDefault="009D5A3C" w:rsidP="004F1304">
            <w:pPr>
              <w:jc w:val="center"/>
              <w:rPr>
                <w:sz w:val="16"/>
                <w:szCs w:val="16"/>
              </w:rPr>
            </w:pPr>
          </w:p>
        </w:tc>
        <w:tc>
          <w:tcPr>
            <w:tcW w:w="354" w:type="pct"/>
            <w:tcBorders>
              <w:left w:val="single" w:sz="6" w:space="0" w:color="333333"/>
              <w:bottom w:val="single" w:sz="6" w:space="0" w:color="333333"/>
              <w:right w:val="single" w:sz="6" w:space="0" w:color="333333"/>
            </w:tcBorders>
            <w:shd w:val="clear" w:color="auto" w:fill="auto"/>
          </w:tcPr>
          <w:p w:rsidR="009D5A3C" w:rsidRPr="009D5A3C" w:rsidRDefault="009D5A3C" w:rsidP="004F1304">
            <w:pPr>
              <w:jc w:val="center"/>
              <w:rPr>
                <w:sz w:val="16"/>
                <w:szCs w:val="16"/>
              </w:rPr>
            </w:pPr>
            <w:r w:rsidRPr="009D5A3C">
              <w:rPr>
                <w:sz w:val="16"/>
                <w:szCs w:val="16"/>
              </w:rPr>
              <w:t>обобщение результатов оценивания</w:t>
            </w:r>
          </w:p>
        </w:tc>
        <w:tc>
          <w:tcPr>
            <w:tcW w:w="279" w:type="pct"/>
            <w:vMerge/>
            <w:tcBorders>
              <w:left w:val="single" w:sz="6" w:space="0" w:color="333333"/>
              <w:bottom w:val="single" w:sz="6" w:space="0" w:color="333333"/>
              <w:right w:val="single" w:sz="6" w:space="0" w:color="333333"/>
            </w:tcBorders>
            <w:vAlign w:val="center"/>
          </w:tcPr>
          <w:p w:rsidR="009D5A3C" w:rsidRPr="0022440C" w:rsidRDefault="009D5A3C" w:rsidP="004F1304">
            <w:pPr>
              <w:jc w:val="center"/>
              <w:rPr>
                <w:sz w:val="16"/>
                <w:szCs w:val="16"/>
              </w:rPr>
            </w:pPr>
          </w:p>
        </w:tc>
        <w:tc>
          <w:tcPr>
            <w:tcW w:w="334"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22440C" w:rsidRDefault="009D5A3C" w:rsidP="004F1304">
            <w:pPr>
              <w:jc w:val="center"/>
              <w:rPr>
                <w:sz w:val="16"/>
                <w:szCs w:val="16"/>
              </w:rPr>
            </w:pPr>
            <w:r w:rsidRPr="0022440C">
              <w:rPr>
                <w:sz w:val="16"/>
                <w:szCs w:val="16"/>
              </w:rPr>
              <w:t>испытания образцов продукции</w:t>
            </w:r>
          </w:p>
        </w:tc>
        <w:tc>
          <w:tcPr>
            <w:tcW w:w="326" w:type="pct"/>
            <w:tcBorders>
              <w:top w:val="single" w:sz="6" w:space="0" w:color="333333"/>
              <w:left w:val="single" w:sz="6" w:space="0" w:color="333333"/>
              <w:bottom w:val="single" w:sz="6" w:space="0" w:color="333333"/>
              <w:right w:val="single" w:sz="6" w:space="0" w:color="333333"/>
            </w:tcBorders>
            <w:vAlign w:val="center"/>
          </w:tcPr>
          <w:p w:rsidR="009D5A3C" w:rsidRPr="0022440C" w:rsidRDefault="009D5A3C" w:rsidP="004F1304">
            <w:pPr>
              <w:jc w:val="center"/>
              <w:rPr>
                <w:sz w:val="16"/>
                <w:szCs w:val="16"/>
              </w:rPr>
            </w:pPr>
            <w:r w:rsidRPr="0022440C">
              <w:rPr>
                <w:sz w:val="16"/>
                <w:szCs w:val="16"/>
              </w:rPr>
              <w:t>и (или) анализ состояния производства</w:t>
            </w:r>
          </w:p>
        </w:tc>
        <w:tc>
          <w:tcPr>
            <w:tcW w:w="326" w:type="pct"/>
            <w:tcBorders>
              <w:top w:val="single" w:sz="6" w:space="0" w:color="333333"/>
              <w:left w:val="single" w:sz="6" w:space="0" w:color="333333"/>
              <w:bottom w:val="single" w:sz="6" w:space="0" w:color="333333"/>
              <w:right w:val="single" w:sz="6" w:space="0" w:color="333333"/>
            </w:tcBorders>
            <w:vAlign w:val="center"/>
          </w:tcPr>
          <w:p w:rsidR="009D5A3C" w:rsidRPr="0022440C" w:rsidRDefault="009D5A3C" w:rsidP="004F1304">
            <w:pPr>
              <w:jc w:val="center"/>
              <w:rPr>
                <w:sz w:val="16"/>
                <w:szCs w:val="16"/>
              </w:rPr>
            </w:pPr>
            <w:r w:rsidRPr="0022440C">
              <w:rPr>
                <w:sz w:val="16"/>
                <w:szCs w:val="16"/>
              </w:rPr>
              <w:t>контроль системы менеджмента</w:t>
            </w:r>
          </w:p>
        </w:tc>
        <w:tc>
          <w:tcPr>
            <w:tcW w:w="295" w:type="pct"/>
            <w:tcBorders>
              <w:top w:val="single" w:sz="6" w:space="0" w:color="333333"/>
              <w:left w:val="single" w:sz="6" w:space="0" w:color="333333"/>
              <w:bottom w:val="single" w:sz="6" w:space="0" w:color="333333"/>
              <w:right w:val="single" w:sz="6" w:space="0" w:color="333333"/>
            </w:tcBorders>
            <w:shd w:val="clear" w:color="auto" w:fill="auto"/>
          </w:tcPr>
          <w:p w:rsidR="009D5A3C" w:rsidRPr="0022440C" w:rsidRDefault="009D5A3C" w:rsidP="004F1304">
            <w:pPr>
              <w:jc w:val="center"/>
              <w:rPr>
                <w:sz w:val="16"/>
                <w:szCs w:val="16"/>
              </w:rPr>
            </w:pPr>
            <w:r w:rsidRPr="0022440C">
              <w:rPr>
                <w:sz w:val="16"/>
                <w:szCs w:val="16"/>
              </w:rPr>
              <w:t>обобщение результатов оценивания</w:t>
            </w:r>
          </w:p>
        </w:tc>
        <w:tc>
          <w:tcPr>
            <w:tcW w:w="278" w:type="pct"/>
            <w:tcBorders>
              <w:top w:val="single" w:sz="6" w:space="0" w:color="333333"/>
              <w:left w:val="single" w:sz="6" w:space="0" w:color="333333"/>
              <w:bottom w:val="single" w:sz="6" w:space="0" w:color="333333"/>
              <w:right w:val="single" w:sz="6" w:space="0" w:color="333333"/>
            </w:tcBorders>
            <w:shd w:val="clear" w:color="auto" w:fill="auto"/>
            <w:vAlign w:val="center"/>
          </w:tcPr>
          <w:p w:rsidR="009D5A3C" w:rsidRPr="0022440C" w:rsidRDefault="009D5A3C" w:rsidP="004F1304">
            <w:pPr>
              <w:jc w:val="center"/>
              <w:rPr>
                <w:sz w:val="16"/>
                <w:szCs w:val="16"/>
              </w:rPr>
            </w:pPr>
            <w:r w:rsidRPr="0022440C">
              <w:rPr>
                <w:sz w:val="16"/>
                <w:szCs w:val="16"/>
              </w:rPr>
              <w:t>анализ и принятие решения</w:t>
            </w:r>
          </w:p>
        </w:tc>
      </w:tr>
      <w:tr w:rsidR="009D5A3C" w:rsidRPr="002F0519" w:rsidTr="009D5A3C">
        <w:trPr>
          <w:trHeight w:val="255"/>
        </w:trPr>
        <w:tc>
          <w:tcPr>
            <w:tcW w:w="198" w:type="pct"/>
            <w:tcBorders>
              <w:top w:val="single" w:sz="6" w:space="0" w:color="333333"/>
              <w:left w:val="single" w:sz="6" w:space="0" w:color="333333"/>
              <w:bottom w:val="outset" w:sz="2" w:space="0" w:color="auto"/>
              <w:right w:val="single" w:sz="6" w:space="0" w:color="333333"/>
            </w:tcBorders>
            <w:tcMar>
              <w:top w:w="30" w:type="dxa"/>
              <w:left w:w="75" w:type="dxa"/>
              <w:bottom w:w="30" w:type="dxa"/>
              <w:right w:w="75" w:type="dxa"/>
            </w:tcMar>
            <w:vAlign w:val="center"/>
          </w:tcPr>
          <w:p w:rsidR="009D5A3C" w:rsidRPr="00AB7287" w:rsidRDefault="009D5A3C" w:rsidP="004F1304">
            <w:pPr>
              <w:jc w:val="center"/>
              <w:rPr>
                <w:sz w:val="20"/>
                <w:szCs w:val="20"/>
              </w:rPr>
            </w:pPr>
            <w:r w:rsidRPr="00AB7287">
              <w:rPr>
                <w:sz w:val="20"/>
                <w:szCs w:val="20"/>
              </w:rPr>
              <w:t>1С</w:t>
            </w:r>
          </w:p>
        </w:tc>
        <w:tc>
          <w:tcPr>
            <w:tcW w:w="407" w:type="pct"/>
            <w:tcBorders>
              <w:top w:val="single" w:sz="6" w:space="0" w:color="333333"/>
              <w:left w:val="single" w:sz="6" w:space="0" w:color="333333"/>
              <w:bottom w:val="outset" w:sz="2" w:space="0" w:color="auto"/>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269" w:type="pct"/>
            <w:tcBorders>
              <w:top w:val="single" w:sz="6" w:space="0" w:color="333333"/>
              <w:left w:val="single" w:sz="6" w:space="0" w:color="333333"/>
              <w:bottom w:val="outset" w:sz="2" w:space="0" w:color="auto"/>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08" w:type="pct"/>
            <w:tcBorders>
              <w:top w:val="single" w:sz="6" w:space="0" w:color="333333"/>
              <w:left w:val="single" w:sz="6" w:space="0" w:color="333333"/>
              <w:bottom w:val="outset" w:sz="2" w:space="0" w:color="auto"/>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65" w:type="pct"/>
            <w:tcBorders>
              <w:top w:val="single" w:sz="6" w:space="0" w:color="333333"/>
              <w:left w:val="single" w:sz="6" w:space="0" w:color="333333"/>
              <w:bottom w:val="outset" w:sz="2" w:space="0" w:color="auto"/>
              <w:right w:val="single" w:sz="6" w:space="0" w:color="333333"/>
            </w:tcBorders>
            <w:tcMar>
              <w:top w:w="30" w:type="dxa"/>
              <w:left w:w="75" w:type="dxa"/>
              <w:bottom w:w="30" w:type="dxa"/>
              <w:right w:w="75" w:type="dxa"/>
            </w:tcMar>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404" w:type="pct"/>
            <w:tcBorders>
              <w:top w:val="single" w:sz="6" w:space="0" w:color="333333"/>
              <w:left w:val="single" w:sz="6" w:space="0" w:color="333333"/>
              <w:bottom w:val="outset" w:sz="2" w:space="0" w:color="auto"/>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440" w:type="pct"/>
            <w:tcBorders>
              <w:top w:val="single" w:sz="6" w:space="0" w:color="333333"/>
              <w:left w:val="single" w:sz="6" w:space="0" w:color="333333"/>
              <w:bottom w:val="outset" w:sz="2" w:space="0" w:color="auto"/>
              <w:right w:val="single" w:sz="6" w:space="0" w:color="333333"/>
            </w:tcBorders>
            <w:tcMar>
              <w:top w:w="30" w:type="dxa"/>
              <w:left w:w="75" w:type="dxa"/>
              <w:bottom w:w="30" w:type="dxa"/>
              <w:right w:w="75" w:type="dxa"/>
            </w:tcMar>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417" w:type="pct"/>
            <w:tcBorders>
              <w:top w:val="single" w:sz="6" w:space="0" w:color="333333"/>
              <w:left w:val="single" w:sz="6" w:space="0" w:color="333333"/>
              <w:bottom w:val="outset" w:sz="2" w:space="0" w:color="auto"/>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54" w:type="pct"/>
            <w:tcBorders>
              <w:top w:val="single" w:sz="6" w:space="0" w:color="333333"/>
              <w:left w:val="single" w:sz="6" w:space="0" w:color="333333"/>
              <w:bottom w:val="outset" w:sz="2" w:space="0" w:color="auto"/>
              <w:right w:val="single" w:sz="6" w:space="0" w:color="333333"/>
            </w:tcBorders>
            <w:shd w:val="clear" w:color="auto" w:fill="auto"/>
          </w:tcPr>
          <w:p w:rsidR="009D5A3C" w:rsidRPr="009D5A3C" w:rsidRDefault="009D5A3C" w:rsidP="004F1304">
            <w:pPr>
              <w:jc w:val="center"/>
            </w:pPr>
            <w:r w:rsidRPr="009D5A3C">
              <w:rPr>
                <w:rFonts w:ascii="Segoe UI Symbol" w:hAnsi="Segoe UI Symbol"/>
                <w:sz w:val="20"/>
                <w:szCs w:val="20"/>
              </w:rPr>
              <w:t>✔</w:t>
            </w:r>
          </w:p>
        </w:tc>
        <w:tc>
          <w:tcPr>
            <w:tcW w:w="279" w:type="pct"/>
            <w:tcBorders>
              <w:top w:val="single" w:sz="6" w:space="0" w:color="333333"/>
              <w:left w:val="single" w:sz="6" w:space="0" w:color="333333"/>
              <w:bottom w:val="outset" w:sz="2" w:space="0" w:color="auto"/>
              <w:right w:val="single" w:sz="6" w:space="0" w:color="333333"/>
            </w:tcBorders>
            <w:vAlign w:val="center"/>
          </w:tcPr>
          <w:p w:rsidR="009D5A3C" w:rsidRPr="002F0519" w:rsidRDefault="009D5A3C" w:rsidP="004F1304">
            <w:pPr>
              <w:jc w:val="center"/>
              <w:rPr>
                <w:rFonts w:ascii="Segoe UI Symbol" w:hAnsi="Segoe UI Symbol"/>
                <w:sz w:val="20"/>
                <w:szCs w:val="20"/>
              </w:rPr>
            </w:pPr>
            <w:r w:rsidRPr="002F0519">
              <w:rPr>
                <w:rFonts w:ascii="Segoe UI Symbol" w:hAnsi="Segoe UI Symbol"/>
                <w:sz w:val="20"/>
                <w:szCs w:val="20"/>
              </w:rPr>
              <w:t>✔</w:t>
            </w:r>
          </w:p>
        </w:tc>
        <w:tc>
          <w:tcPr>
            <w:tcW w:w="334" w:type="pct"/>
            <w:tcBorders>
              <w:top w:val="single" w:sz="6" w:space="0" w:color="333333"/>
              <w:left w:val="single" w:sz="6" w:space="0" w:color="333333"/>
              <w:bottom w:val="outset" w:sz="2" w:space="0" w:color="auto"/>
              <w:right w:val="single" w:sz="6" w:space="0" w:color="333333"/>
            </w:tcBorders>
            <w:tcMar>
              <w:top w:w="30" w:type="dxa"/>
              <w:left w:w="75" w:type="dxa"/>
              <w:bottom w:w="30" w:type="dxa"/>
              <w:right w:w="75" w:type="dxa"/>
            </w:tcMar>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26" w:type="pct"/>
            <w:tcBorders>
              <w:top w:val="single" w:sz="6" w:space="0" w:color="333333"/>
              <w:left w:val="single" w:sz="6" w:space="0" w:color="333333"/>
              <w:bottom w:val="outset" w:sz="2" w:space="0" w:color="auto"/>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26" w:type="pct"/>
            <w:tcBorders>
              <w:top w:val="single" w:sz="6" w:space="0" w:color="333333"/>
              <w:left w:val="single" w:sz="6" w:space="0" w:color="333333"/>
              <w:bottom w:val="outset" w:sz="2" w:space="0" w:color="auto"/>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295" w:type="pct"/>
            <w:tcBorders>
              <w:top w:val="single" w:sz="6" w:space="0" w:color="333333"/>
              <w:left w:val="single" w:sz="6" w:space="0" w:color="333333"/>
              <w:bottom w:val="outset" w:sz="2" w:space="0" w:color="auto"/>
              <w:right w:val="single" w:sz="6" w:space="0" w:color="333333"/>
            </w:tcBorders>
            <w:shd w:val="clear" w:color="auto" w:fill="auto"/>
          </w:tcPr>
          <w:p w:rsidR="009D5A3C" w:rsidRDefault="009D5A3C" w:rsidP="004F1304">
            <w:pPr>
              <w:jc w:val="center"/>
            </w:pPr>
            <w:r w:rsidRPr="00AD6BE6">
              <w:rPr>
                <w:rFonts w:ascii="Segoe UI Symbol" w:hAnsi="Segoe UI Symbol"/>
                <w:sz w:val="20"/>
                <w:szCs w:val="20"/>
              </w:rPr>
              <w:t>✔</w:t>
            </w:r>
          </w:p>
        </w:tc>
        <w:tc>
          <w:tcPr>
            <w:tcW w:w="278" w:type="pct"/>
            <w:tcBorders>
              <w:top w:val="single" w:sz="6" w:space="0" w:color="333333"/>
              <w:left w:val="single" w:sz="6" w:space="0" w:color="333333"/>
              <w:bottom w:val="outset" w:sz="2" w:space="0" w:color="auto"/>
              <w:right w:val="single" w:sz="6" w:space="0" w:color="333333"/>
            </w:tcBorders>
            <w:shd w:val="clear" w:color="auto" w:fill="auto"/>
          </w:tcPr>
          <w:p w:rsidR="009D5A3C" w:rsidRPr="002F0519" w:rsidRDefault="009D5A3C" w:rsidP="004F1304">
            <w:pPr>
              <w:jc w:val="center"/>
              <w:rPr>
                <w:rFonts w:ascii="Segoe UI Symbol" w:hAnsi="Segoe UI Symbol"/>
                <w:sz w:val="20"/>
                <w:szCs w:val="20"/>
              </w:rPr>
            </w:pPr>
            <w:r w:rsidRPr="00C60AF4">
              <w:rPr>
                <w:rFonts w:ascii="Segoe UI Symbol" w:hAnsi="Segoe UI Symbol"/>
                <w:sz w:val="20"/>
                <w:szCs w:val="20"/>
              </w:rPr>
              <w:t>✔</w:t>
            </w:r>
          </w:p>
        </w:tc>
      </w:tr>
      <w:tr w:rsidR="009D5A3C" w:rsidRPr="002F0519" w:rsidTr="009D5A3C">
        <w:trPr>
          <w:trHeight w:val="255"/>
        </w:trPr>
        <w:tc>
          <w:tcPr>
            <w:tcW w:w="198"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AB7287" w:rsidRDefault="009D5A3C" w:rsidP="004F1304">
            <w:pPr>
              <w:jc w:val="center"/>
              <w:rPr>
                <w:sz w:val="20"/>
                <w:szCs w:val="20"/>
              </w:rPr>
            </w:pPr>
            <w:r w:rsidRPr="00AB7287">
              <w:rPr>
                <w:sz w:val="20"/>
                <w:szCs w:val="20"/>
              </w:rPr>
              <w:t>2С</w:t>
            </w:r>
          </w:p>
        </w:tc>
        <w:tc>
          <w:tcPr>
            <w:tcW w:w="407"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269"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08"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65"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404"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44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417"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54" w:type="pct"/>
            <w:tcBorders>
              <w:top w:val="single" w:sz="6" w:space="0" w:color="333333"/>
              <w:left w:val="single" w:sz="6" w:space="0" w:color="333333"/>
              <w:bottom w:val="single" w:sz="6" w:space="0" w:color="333333"/>
              <w:right w:val="single" w:sz="6" w:space="0" w:color="333333"/>
            </w:tcBorders>
            <w:shd w:val="clear" w:color="auto" w:fill="auto"/>
          </w:tcPr>
          <w:p w:rsidR="009D5A3C" w:rsidRPr="009D5A3C" w:rsidRDefault="009D5A3C" w:rsidP="004F1304">
            <w:pPr>
              <w:jc w:val="center"/>
            </w:pPr>
            <w:r w:rsidRPr="009D5A3C">
              <w:rPr>
                <w:rFonts w:ascii="Segoe UI Symbol" w:hAnsi="Segoe UI Symbol"/>
                <w:sz w:val="20"/>
                <w:szCs w:val="20"/>
              </w:rPr>
              <w:t>✔</w:t>
            </w:r>
          </w:p>
        </w:tc>
        <w:tc>
          <w:tcPr>
            <w:tcW w:w="279"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34"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26"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26"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295" w:type="pct"/>
            <w:tcBorders>
              <w:top w:val="single" w:sz="6" w:space="0" w:color="333333"/>
              <w:left w:val="single" w:sz="6" w:space="0" w:color="333333"/>
              <w:bottom w:val="single" w:sz="6" w:space="0" w:color="333333"/>
              <w:right w:val="single" w:sz="6" w:space="0" w:color="333333"/>
            </w:tcBorders>
            <w:shd w:val="clear" w:color="auto" w:fill="auto"/>
          </w:tcPr>
          <w:p w:rsidR="009D5A3C" w:rsidRDefault="009D5A3C" w:rsidP="004F1304">
            <w:pPr>
              <w:jc w:val="center"/>
            </w:pPr>
            <w:r w:rsidRPr="00AD6BE6">
              <w:rPr>
                <w:rFonts w:ascii="Segoe UI Symbol" w:hAnsi="Segoe UI Symbol"/>
                <w:sz w:val="20"/>
                <w:szCs w:val="20"/>
              </w:rPr>
              <w:t>✔</w:t>
            </w:r>
          </w:p>
        </w:tc>
        <w:tc>
          <w:tcPr>
            <w:tcW w:w="278" w:type="pct"/>
            <w:tcBorders>
              <w:top w:val="single" w:sz="6" w:space="0" w:color="333333"/>
              <w:left w:val="single" w:sz="6" w:space="0" w:color="333333"/>
              <w:bottom w:val="single" w:sz="6" w:space="0" w:color="333333"/>
              <w:right w:val="single" w:sz="6" w:space="0" w:color="333333"/>
            </w:tcBorders>
            <w:shd w:val="clear" w:color="auto" w:fill="auto"/>
          </w:tcPr>
          <w:p w:rsidR="009D5A3C" w:rsidRPr="002F0519" w:rsidRDefault="009D5A3C" w:rsidP="004F1304">
            <w:pPr>
              <w:jc w:val="center"/>
              <w:rPr>
                <w:rFonts w:ascii="Segoe UI Symbol" w:hAnsi="Segoe UI Symbol"/>
                <w:sz w:val="20"/>
                <w:szCs w:val="20"/>
              </w:rPr>
            </w:pPr>
            <w:r w:rsidRPr="00C60AF4">
              <w:rPr>
                <w:rFonts w:ascii="Segoe UI Symbol" w:hAnsi="Segoe UI Symbol"/>
                <w:sz w:val="20"/>
                <w:szCs w:val="20"/>
              </w:rPr>
              <w:t>✔</w:t>
            </w:r>
          </w:p>
        </w:tc>
      </w:tr>
      <w:tr w:rsidR="009D5A3C" w:rsidRPr="002F0519" w:rsidTr="009D5A3C">
        <w:trPr>
          <w:trHeight w:val="255"/>
        </w:trPr>
        <w:tc>
          <w:tcPr>
            <w:tcW w:w="198"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AB7287" w:rsidRDefault="009D5A3C" w:rsidP="004F1304">
            <w:pPr>
              <w:jc w:val="center"/>
              <w:rPr>
                <w:sz w:val="20"/>
                <w:szCs w:val="20"/>
              </w:rPr>
            </w:pPr>
            <w:r w:rsidRPr="00AB7287">
              <w:rPr>
                <w:sz w:val="20"/>
                <w:szCs w:val="20"/>
              </w:rPr>
              <w:t>3С</w:t>
            </w:r>
          </w:p>
        </w:tc>
        <w:tc>
          <w:tcPr>
            <w:tcW w:w="407"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269"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08"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65"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404"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44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417"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54" w:type="pct"/>
            <w:tcBorders>
              <w:top w:val="single" w:sz="6" w:space="0" w:color="333333"/>
              <w:left w:val="single" w:sz="6" w:space="0" w:color="333333"/>
              <w:bottom w:val="single" w:sz="6" w:space="0" w:color="333333"/>
              <w:right w:val="single" w:sz="6" w:space="0" w:color="333333"/>
            </w:tcBorders>
            <w:shd w:val="clear" w:color="auto" w:fill="auto"/>
          </w:tcPr>
          <w:p w:rsidR="009D5A3C" w:rsidRPr="009D5A3C" w:rsidRDefault="009D5A3C" w:rsidP="004F1304">
            <w:pPr>
              <w:jc w:val="center"/>
            </w:pPr>
            <w:r w:rsidRPr="009D5A3C">
              <w:rPr>
                <w:rFonts w:ascii="Segoe UI Symbol" w:hAnsi="Segoe UI Symbol"/>
                <w:sz w:val="20"/>
                <w:szCs w:val="20"/>
              </w:rPr>
              <w:t>✔</w:t>
            </w:r>
          </w:p>
        </w:tc>
        <w:tc>
          <w:tcPr>
            <w:tcW w:w="279"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986" w:type="pct"/>
            <w:gridSpan w:val="3"/>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295" w:type="pct"/>
            <w:tcBorders>
              <w:top w:val="single" w:sz="6" w:space="0" w:color="333333"/>
              <w:left w:val="single" w:sz="6" w:space="0" w:color="333333"/>
              <w:bottom w:val="single" w:sz="6" w:space="0" w:color="333333"/>
              <w:right w:val="single" w:sz="6" w:space="0" w:color="333333"/>
            </w:tcBorders>
            <w:shd w:val="clear" w:color="auto" w:fill="auto"/>
          </w:tcPr>
          <w:p w:rsidR="009D5A3C" w:rsidRDefault="009D5A3C" w:rsidP="004F1304">
            <w:pPr>
              <w:jc w:val="center"/>
            </w:pPr>
            <w:r w:rsidRPr="00AD6BE6">
              <w:rPr>
                <w:rFonts w:ascii="Segoe UI Symbol" w:hAnsi="Segoe UI Symbol"/>
                <w:sz w:val="20"/>
                <w:szCs w:val="20"/>
              </w:rPr>
              <w:t>✔</w:t>
            </w:r>
          </w:p>
        </w:tc>
        <w:tc>
          <w:tcPr>
            <w:tcW w:w="278" w:type="pct"/>
            <w:tcBorders>
              <w:top w:val="single" w:sz="6" w:space="0" w:color="333333"/>
              <w:left w:val="single" w:sz="6" w:space="0" w:color="333333"/>
              <w:bottom w:val="single" w:sz="6" w:space="0" w:color="333333"/>
              <w:right w:val="single" w:sz="6" w:space="0" w:color="333333"/>
            </w:tcBorders>
            <w:shd w:val="clear" w:color="auto" w:fill="auto"/>
          </w:tcPr>
          <w:p w:rsidR="009D5A3C" w:rsidRPr="002F0519" w:rsidRDefault="009D5A3C" w:rsidP="004F1304">
            <w:pPr>
              <w:jc w:val="center"/>
              <w:rPr>
                <w:rFonts w:ascii="Segoe UI Symbol" w:hAnsi="Segoe UI Symbol"/>
                <w:sz w:val="20"/>
                <w:szCs w:val="20"/>
              </w:rPr>
            </w:pPr>
            <w:r w:rsidRPr="00C60AF4">
              <w:rPr>
                <w:rFonts w:ascii="Segoe UI Symbol" w:hAnsi="Segoe UI Symbol"/>
                <w:sz w:val="20"/>
                <w:szCs w:val="20"/>
              </w:rPr>
              <w:t>✔</w:t>
            </w:r>
          </w:p>
        </w:tc>
      </w:tr>
      <w:tr w:rsidR="009D5A3C" w:rsidRPr="002F0519" w:rsidTr="009D5A3C">
        <w:trPr>
          <w:trHeight w:val="255"/>
        </w:trPr>
        <w:tc>
          <w:tcPr>
            <w:tcW w:w="198"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AB7287" w:rsidRDefault="009D5A3C" w:rsidP="004F1304">
            <w:pPr>
              <w:jc w:val="center"/>
              <w:rPr>
                <w:sz w:val="20"/>
                <w:szCs w:val="20"/>
              </w:rPr>
            </w:pPr>
            <w:r w:rsidRPr="00AB7287">
              <w:rPr>
                <w:sz w:val="20"/>
                <w:szCs w:val="20"/>
              </w:rPr>
              <w:t>4С</w:t>
            </w:r>
          </w:p>
        </w:tc>
        <w:tc>
          <w:tcPr>
            <w:tcW w:w="407"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269"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08"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65"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404"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44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417"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54" w:type="pct"/>
            <w:tcBorders>
              <w:top w:val="single" w:sz="6" w:space="0" w:color="333333"/>
              <w:left w:val="single" w:sz="6" w:space="0" w:color="333333"/>
              <w:bottom w:val="single" w:sz="6" w:space="0" w:color="333333"/>
              <w:right w:val="single" w:sz="6" w:space="0" w:color="333333"/>
            </w:tcBorders>
            <w:shd w:val="clear" w:color="auto" w:fill="auto"/>
          </w:tcPr>
          <w:p w:rsidR="009D5A3C" w:rsidRPr="009D5A3C" w:rsidRDefault="009D5A3C" w:rsidP="004F1304">
            <w:pPr>
              <w:jc w:val="center"/>
            </w:pPr>
            <w:r w:rsidRPr="009D5A3C">
              <w:rPr>
                <w:rFonts w:ascii="Segoe UI Symbol" w:hAnsi="Segoe UI Symbol"/>
                <w:sz w:val="20"/>
                <w:szCs w:val="20"/>
              </w:rPr>
              <w:t>✔</w:t>
            </w:r>
          </w:p>
        </w:tc>
        <w:tc>
          <w:tcPr>
            <w:tcW w:w="279"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986" w:type="pct"/>
            <w:gridSpan w:val="3"/>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295" w:type="pct"/>
            <w:tcBorders>
              <w:top w:val="single" w:sz="6" w:space="0" w:color="333333"/>
              <w:left w:val="single" w:sz="6" w:space="0" w:color="333333"/>
              <w:bottom w:val="single" w:sz="6" w:space="0" w:color="333333"/>
              <w:right w:val="single" w:sz="6" w:space="0" w:color="333333"/>
            </w:tcBorders>
            <w:shd w:val="clear" w:color="auto" w:fill="auto"/>
          </w:tcPr>
          <w:p w:rsidR="009D5A3C" w:rsidRDefault="009D5A3C" w:rsidP="004F1304">
            <w:pPr>
              <w:jc w:val="center"/>
            </w:pPr>
            <w:r w:rsidRPr="00AD6BE6">
              <w:rPr>
                <w:rFonts w:ascii="Segoe UI Symbol" w:hAnsi="Segoe UI Symbol"/>
                <w:sz w:val="20"/>
                <w:szCs w:val="20"/>
              </w:rPr>
              <w:t>✔</w:t>
            </w:r>
          </w:p>
        </w:tc>
        <w:tc>
          <w:tcPr>
            <w:tcW w:w="278" w:type="pct"/>
            <w:tcBorders>
              <w:top w:val="single" w:sz="6" w:space="0" w:color="333333"/>
              <w:left w:val="single" w:sz="6" w:space="0" w:color="333333"/>
              <w:bottom w:val="single" w:sz="6" w:space="0" w:color="333333"/>
              <w:right w:val="single" w:sz="6" w:space="0" w:color="333333"/>
            </w:tcBorders>
            <w:shd w:val="clear" w:color="auto" w:fill="auto"/>
          </w:tcPr>
          <w:p w:rsidR="009D5A3C" w:rsidRPr="002F0519" w:rsidRDefault="009D5A3C" w:rsidP="004F1304">
            <w:pPr>
              <w:jc w:val="center"/>
              <w:rPr>
                <w:rFonts w:ascii="Segoe UI Symbol" w:hAnsi="Segoe UI Symbol"/>
                <w:sz w:val="20"/>
                <w:szCs w:val="20"/>
              </w:rPr>
            </w:pPr>
            <w:r w:rsidRPr="00C60AF4">
              <w:rPr>
                <w:rFonts w:ascii="Segoe UI Symbol" w:hAnsi="Segoe UI Symbol"/>
                <w:sz w:val="20"/>
                <w:szCs w:val="20"/>
              </w:rPr>
              <w:t>✔</w:t>
            </w:r>
          </w:p>
        </w:tc>
      </w:tr>
      <w:tr w:rsidR="009D5A3C" w:rsidRPr="002F0519" w:rsidTr="009D5A3C">
        <w:trPr>
          <w:trHeight w:val="255"/>
        </w:trPr>
        <w:tc>
          <w:tcPr>
            <w:tcW w:w="198"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AB7287" w:rsidRDefault="009D5A3C" w:rsidP="004F1304">
            <w:pPr>
              <w:jc w:val="center"/>
              <w:rPr>
                <w:sz w:val="20"/>
                <w:szCs w:val="20"/>
              </w:rPr>
            </w:pPr>
            <w:r w:rsidRPr="00AB7287">
              <w:rPr>
                <w:sz w:val="20"/>
                <w:szCs w:val="20"/>
              </w:rPr>
              <w:t>6С</w:t>
            </w:r>
          </w:p>
        </w:tc>
        <w:tc>
          <w:tcPr>
            <w:tcW w:w="407" w:type="pct"/>
            <w:tcBorders>
              <w:top w:val="single" w:sz="6" w:space="0" w:color="333333"/>
              <w:left w:val="single" w:sz="6" w:space="0" w:color="333333"/>
              <w:bottom w:val="single" w:sz="6" w:space="0" w:color="333333"/>
              <w:right w:val="single" w:sz="6" w:space="0" w:color="333333"/>
            </w:tcBorders>
            <w:vAlign w:val="center"/>
          </w:tcPr>
          <w:p w:rsidR="009D5A3C" w:rsidRPr="00C60AF4" w:rsidRDefault="009D5A3C" w:rsidP="004F1304">
            <w:pPr>
              <w:jc w:val="center"/>
              <w:rPr>
                <w:sz w:val="20"/>
                <w:szCs w:val="20"/>
              </w:rPr>
            </w:pPr>
            <w:r w:rsidRPr="00C60AF4">
              <w:rPr>
                <w:rFonts w:ascii="Segoe UI Symbol" w:hAnsi="Segoe UI Symbol"/>
                <w:sz w:val="20"/>
                <w:szCs w:val="20"/>
              </w:rPr>
              <w:t>✔</w:t>
            </w:r>
          </w:p>
        </w:tc>
        <w:tc>
          <w:tcPr>
            <w:tcW w:w="269" w:type="pct"/>
            <w:tcBorders>
              <w:top w:val="single" w:sz="6" w:space="0" w:color="333333"/>
              <w:left w:val="single" w:sz="6" w:space="0" w:color="333333"/>
              <w:bottom w:val="single" w:sz="6" w:space="0" w:color="333333"/>
              <w:right w:val="single" w:sz="6" w:space="0" w:color="333333"/>
            </w:tcBorders>
            <w:vAlign w:val="center"/>
          </w:tcPr>
          <w:p w:rsidR="009D5A3C" w:rsidRPr="00C60AF4" w:rsidRDefault="009D5A3C" w:rsidP="004F1304">
            <w:pPr>
              <w:jc w:val="center"/>
              <w:rPr>
                <w:sz w:val="20"/>
                <w:szCs w:val="20"/>
              </w:rPr>
            </w:pPr>
            <w:r w:rsidRPr="00C60AF4">
              <w:rPr>
                <w:rFonts w:ascii="Segoe UI Symbol" w:hAnsi="Segoe UI Symbol"/>
                <w:sz w:val="20"/>
                <w:szCs w:val="20"/>
              </w:rPr>
              <w:t>➖</w:t>
            </w:r>
          </w:p>
        </w:tc>
        <w:tc>
          <w:tcPr>
            <w:tcW w:w="308" w:type="pct"/>
            <w:tcBorders>
              <w:top w:val="single" w:sz="6" w:space="0" w:color="333333"/>
              <w:left w:val="single" w:sz="6" w:space="0" w:color="333333"/>
              <w:bottom w:val="single" w:sz="6" w:space="0" w:color="333333"/>
              <w:right w:val="single" w:sz="6" w:space="0" w:color="333333"/>
            </w:tcBorders>
            <w:vAlign w:val="center"/>
          </w:tcPr>
          <w:p w:rsidR="009D5A3C" w:rsidRPr="00C60AF4" w:rsidRDefault="009D5A3C" w:rsidP="004F1304">
            <w:pPr>
              <w:jc w:val="center"/>
              <w:rPr>
                <w:sz w:val="20"/>
                <w:szCs w:val="20"/>
              </w:rPr>
            </w:pPr>
            <w:r w:rsidRPr="00C60AF4">
              <w:rPr>
                <w:rFonts w:ascii="Segoe UI Symbol" w:hAnsi="Segoe UI Symbol"/>
                <w:sz w:val="20"/>
                <w:szCs w:val="20"/>
              </w:rPr>
              <w:t>➖</w:t>
            </w:r>
          </w:p>
        </w:tc>
        <w:tc>
          <w:tcPr>
            <w:tcW w:w="365"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C60AF4" w:rsidRDefault="009D5A3C" w:rsidP="004F1304">
            <w:pPr>
              <w:jc w:val="center"/>
              <w:rPr>
                <w:sz w:val="20"/>
                <w:szCs w:val="20"/>
              </w:rPr>
            </w:pPr>
            <w:r w:rsidRPr="00C60AF4">
              <w:rPr>
                <w:rFonts w:ascii="Segoe UI Symbol" w:hAnsi="Segoe UI Symbol"/>
                <w:sz w:val="20"/>
                <w:szCs w:val="20"/>
              </w:rPr>
              <w:t>➖</w:t>
            </w:r>
          </w:p>
        </w:tc>
        <w:tc>
          <w:tcPr>
            <w:tcW w:w="404" w:type="pct"/>
            <w:tcBorders>
              <w:top w:val="single" w:sz="6" w:space="0" w:color="333333"/>
              <w:left w:val="single" w:sz="6" w:space="0" w:color="333333"/>
              <w:bottom w:val="single" w:sz="6" w:space="0" w:color="333333"/>
              <w:right w:val="single" w:sz="6" w:space="0" w:color="333333"/>
            </w:tcBorders>
            <w:vAlign w:val="center"/>
          </w:tcPr>
          <w:p w:rsidR="009D5A3C" w:rsidRPr="00C60AF4" w:rsidRDefault="009D5A3C" w:rsidP="004F1304">
            <w:pPr>
              <w:jc w:val="center"/>
              <w:rPr>
                <w:sz w:val="20"/>
                <w:szCs w:val="20"/>
              </w:rPr>
            </w:pPr>
            <w:r w:rsidRPr="00C60AF4">
              <w:rPr>
                <w:rFonts w:ascii="Segoe UI Symbol" w:hAnsi="Segoe UI Symbol"/>
                <w:sz w:val="20"/>
                <w:szCs w:val="20"/>
              </w:rPr>
              <w:t>✔</w:t>
            </w:r>
          </w:p>
        </w:tc>
        <w:tc>
          <w:tcPr>
            <w:tcW w:w="44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C60AF4" w:rsidRDefault="009D5A3C" w:rsidP="004F1304">
            <w:pPr>
              <w:jc w:val="center"/>
              <w:rPr>
                <w:sz w:val="20"/>
                <w:szCs w:val="20"/>
              </w:rPr>
            </w:pPr>
            <w:r w:rsidRPr="00C60AF4">
              <w:rPr>
                <w:rFonts w:ascii="Segoe UI Symbol" w:hAnsi="Segoe UI Symbol"/>
                <w:sz w:val="20"/>
                <w:szCs w:val="20"/>
              </w:rPr>
              <w:t>➖</w:t>
            </w:r>
          </w:p>
        </w:tc>
        <w:tc>
          <w:tcPr>
            <w:tcW w:w="417" w:type="pct"/>
            <w:tcBorders>
              <w:top w:val="single" w:sz="6" w:space="0" w:color="333333"/>
              <w:left w:val="single" w:sz="6" w:space="0" w:color="333333"/>
              <w:bottom w:val="single" w:sz="6" w:space="0" w:color="333333"/>
              <w:right w:val="single" w:sz="6" w:space="0" w:color="333333"/>
            </w:tcBorders>
            <w:vAlign w:val="center"/>
          </w:tcPr>
          <w:p w:rsidR="009D5A3C" w:rsidRPr="00C60AF4" w:rsidRDefault="009D5A3C" w:rsidP="004F1304">
            <w:pPr>
              <w:jc w:val="center"/>
              <w:rPr>
                <w:sz w:val="20"/>
                <w:szCs w:val="20"/>
              </w:rPr>
            </w:pPr>
            <w:r w:rsidRPr="00C60AF4">
              <w:rPr>
                <w:rFonts w:ascii="Segoe UI Symbol" w:hAnsi="Segoe UI Symbol"/>
                <w:sz w:val="20"/>
                <w:szCs w:val="20"/>
              </w:rPr>
              <w:t>✔</w:t>
            </w:r>
          </w:p>
        </w:tc>
        <w:tc>
          <w:tcPr>
            <w:tcW w:w="354" w:type="pct"/>
            <w:tcBorders>
              <w:top w:val="single" w:sz="6" w:space="0" w:color="333333"/>
              <w:left w:val="single" w:sz="6" w:space="0" w:color="333333"/>
              <w:bottom w:val="single" w:sz="6" w:space="0" w:color="333333"/>
              <w:right w:val="single" w:sz="6" w:space="0" w:color="333333"/>
            </w:tcBorders>
            <w:shd w:val="clear" w:color="auto" w:fill="auto"/>
          </w:tcPr>
          <w:p w:rsidR="009D5A3C" w:rsidRPr="009D5A3C" w:rsidRDefault="009D5A3C" w:rsidP="004F1304">
            <w:pPr>
              <w:jc w:val="center"/>
            </w:pPr>
            <w:r w:rsidRPr="009D5A3C">
              <w:rPr>
                <w:rFonts w:ascii="Segoe UI Symbol" w:hAnsi="Segoe UI Symbol"/>
                <w:sz w:val="20"/>
                <w:szCs w:val="20"/>
              </w:rPr>
              <w:t>✔</w:t>
            </w:r>
          </w:p>
        </w:tc>
        <w:tc>
          <w:tcPr>
            <w:tcW w:w="279" w:type="pct"/>
            <w:tcBorders>
              <w:top w:val="single" w:sz="6" w:space="0" w:color="333333"/>
              <w:left w:val="single" w:sz="6" w:space="0" w:color="333333"/>
              <w:bottom w:val="single" w:sz="6" w:space="0" w:color="333333"/>
              <w:right w:val="single" w:sz="6" w:space="0" w:color="333333"/>
            </w:tcBorders>
            <w:vAlign w:val="center"/>
          </w:tcPr>
          <w:p w:rsidR="009D5A3C" w:rsidRPr="00C60AF4" w:rsidRDefault="009D5A3C" w:rsidP="004F1304">
            <w:pPr>
              <w:jc w:val="center"/>
              <w:rPr>
                <w:sz w:val="20"/>
                <w:szCs w:val="20"/>
              </w:rPr>
            </w:pPr>
            <w:r w:rsidRPr="00C60AF4">
              <w:rPr>
                <w:rFonts w:ascii="Segoe UI Symbol" w:hAnsi="Segoe UI Symbol"/>
                <w:sz w:val="20"/>
                <w:szCs w:val="20"/>
              </w:rPr>
              <w:t>✔</w:t>
            </w:r>
          </w:p>
        </w:tc>
        <w:tc>
          <w:tcPr>
            <w:tcW w:w="334"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C60AF4" w:rsidRDefault="009D5A3C" w:rsidP="004F1304">
            <w:pPr>
              <w:jc w:val="center"/>
              <w:rPr>
                <w:sz w:val="20"/>
                <w:szCs w:val="20"/>
              </w:rPr>
            </w:pPr>
            <w:r w:rsidRPr="00C60AF4">
              <w:rPr>
                <w:rFonts w:ascii="Segoe UI Symbol" w:hAnsi="Segoe UI Symbol"/>
                <w:sz w:val="20"/>
                <w:szCs w:val="20"/>
              </w:rPr>
              <w:t>✔</w:t>
            </w:r>
          </w:p>
        </w:tc>
        <w:tc>
          <w:tcPr>
            <w:tcW w:w="326" w:type="pct"/>
            <w:tcBorders>
              <w:top w:val="single" w:sz="6" w:space="0" w:color="333333"/>
              <w:left w:val="single" w:sz="6" w:space="0" w:color="333333"/>
              <w:bottom w:val="single" w:sz="6" w:space="0" w:color="333333"/>
              <w:right w:val="single" w:sz="6" w:space="0" w:color="333333"/>
            </w:tcBorders>
          </w:tcPr>
          <w:p w:rsidR="009D5A3C" w:rsidRDefault="009D5A3C" w:rsidP="004F1304">
            <w:pPr>
              <w:jc w:val="center"/>
            </w:pPr>
            <w:r w:rsidRPr="00AD6BE6">
              <w:rPr>
                <w:rFonts w:ascii="Segoe UI Symbol" w:hAnsi="Segoe UI Symbol"/>
                <w:sz w:val="20"/>
                <w:szCs w:val="20"/>
              </w:rPr>
              <w:t>✔</w:t>
            </w:r>
          </w:p>
        </w:tc>
        <w:tc>
          <w:tcPr>
            <w:tcW w:w="326" w:type="pct"/>
            <w:tcBorders>
              <w:top w:val="single" w:sz="6" w:space="0" w:color="333333"/>
              <w:left w:val="single" w:sz="6" w:space="0" w:color="333333"/>
              <w:bottom w:val="single" w:sz="6" w:space="0" w:color="333333"/>
              <w:right w:val="single" w:sz="6" w:space="0" w:color="333333"/>
            </w:tcBorders>
            <w:vAlign w:val="center"/>
          </w:tcPr>
          <w:p w:rsidR="009D5A3C" w:rsidRPr="00C60AF4" w:rsidRDefault="009D5A3C" w:rsidP="004F1304">
            <w:pPr>
              <w:jc w:val="center"/>
              <w:rPr>
                <w:sz w:val="20"/>
                <w:szCs w:val="20"/>
              </w:rPr>
            </w:pPr>
            <w:r w:rsidRPr="00C60AF4">
              <w:rPr>
                <w:rFonts w:ascii="Segoe UI Symbol" w:hAnsi="Segoe UI Symbol"/>
                <w:sz w:val="20"/>
                <w:szCs w:val="20"/>
              </w:rPr>
              <w:t>✔</w:t>
            </w:r>
          </w:p>
        </w:tc>
        <w:tc>
          <w:tcPr>
            <w:tcW w:w="295" w:type="pct"/>
            <w:tcBorders>
              <w:top w:val="single" w:sz="6" w:space="0" w:color="333333"/>
              <w:left w:val="single" w:sz="6" w:space="0" w:color="333333"/>
              <w:bottom w:val="single" w:sz="6" w:space="0" w:color="333333"/>
              <w:right w:val="single" w:sz="6" w:space="0" w:color="333333"/>
            </w:tcBorders>
            <w:shd w:val="clear" w:color="auto" w:fill="auto"/>
          </w:tcPr>
          <w:p w:rsidR="009D5A3C" w:rsidRPr="00C60AF4" w:rsidRDefault="009D5A3C" w:rsidP="004F1304">
            <w:pPr>
              <w:jc w:val="center"/>
              <w:rPr>
                <w:rFonts w:ascii="Segoe UI Symbol" w:hAnsi="Segoe UI Symbol"/>
                <w:sz w:val="20"/>
                <w:szCs w:val="20"/>
              </w:rPr>
            </w:pPr>
            <w:r w:rsidRPr="00C60AF4">
              <w:rPr>
                <w:rFonts w:ascii="Segoe UI Symbol" w:hAnsi="Segoe UI Symbol"/>
                <w:sz w:val="20"/>
                <w:szCs w:val="20"/>
              </w:rPr>
              <w:t>✔</w:t>
            </w:r>
          </w:p>
        </w:tc>
        <w:tc>
          <w:tcPr>
            <w:tcW w:w="278" w:type="pct"/>
            <w:tcBorders>
              <w:top w:val="single" w:sz="6" w:space="0" w:color="333333"/>
              <w:left w:val="single" w:sz="6" w:space="0" w:color="333333"/>
              <w:bottom w:val="single" w:sz="6" w:space="0" w:color="333333"/>
              <w:right w:val="single" w:sz="6" w:space="0" w:color="333333"/>
            </w:tcBorders>
            <w:shd w:val="clear" w:color="auto" w:fill="auto"/>
          </w:tcPr>
          <w:p w:rsidR="009D5A3C" w:rsidRPr="00C60AF4" w:rsidRDefault="009D5A3C" w:rsidP="004F1304">
            <w:pPr>
              <w:jc w:val="center"/>
              <w:rPr>
                <w:rFonts w:ascii="Segoe UI Symbol" w:hAnsi="Segoe UI Symbol"/>
                <w:sz w:val="20"/>
                <w:szCs w:val="20"/>
              </w:rPr>
            </w:pPr>
            <w:r w:rsidRPr="00C60AF4">
              <w:rPr>
                <w:rFonts w:ascii="Segoe UI Symbol" w:hAnsi="Segoe UI Symbol"/>
                <w:sz w:val="20"/>
                <w:szCs w:val="20"/>
              </w:rPr>
              <w:t>✔</w:t>
            </w:r>
          </w:p>
        </w:tc>
      </w:tr>
      <w:tr w:rsidR="009D5A3C" w:rsidRPr="002F0519" w:rsidTr="009D5A3C">
        <w:trPr>
          <w:trHeight w:val="34"/>
        </w:trPr>
        <w:tc>
          <w:tcPr>
            <w:tcW w:w="198"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AB7287" w:rsidRDefault="009D5A3C" w:rsidP="004F1304">
            <w:pPr>
              <w:jc w:val="center"/>
              <w:rPr>
                <w:sz w:val="20"/>
                <w:szCs w:val="20"/>
              </w:rPr>
            </w:pPr>
            <w:r w:rsidRPr="00AB7287">
              <w:rPr>
                <w:sz w:val="20"/>
                <w:szCs w:val="20"/>
              </w:rPr>
              <w:t>9С</w:t>
            </w:r>
          </w:p>
        </w:tc>
        <w:tc>
          <w:tcPr>
            <w:tcW w:w="407"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269"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08"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65"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404"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44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417"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354" w:type="pct"/>
            <w:tcBorders>
              <w:top w:val="single" w:sz="6" w:space="0" w:color="333333"/>
              <w:left w:val="single" w:sz="6" w:space="0" w:color="333333"/>
              <w:bottom w:val="single" w:sz="6" w:space="0" w:color="333333"/>
              <w:right w:val="single" w:sz="6" w:space="0" w:color="333333"/>
            </w:tcBorders>
            <w:shd w:val="clear" w:color="auto" w:fill="auto"/>
          </w:tcPr>
          <w:p w:rsidR="009D5A3C" w:rsidRPr="009D5A3C" w:rsidRDefault="009D5A3C" w:rsidP="004F1304">
            <w:pPr>
              <w:jc w:val="center"/>
            </w:pPr>
            <w:r w:rsidRPr="009D5A3C">
              <w:rPr>
                <w:rFonts w:ascii="Segoe UI Symbol" w:hAnsi="Segoe UI Symbol"/>
                <w:sz w:val="20"/>
                <w:szCs w:val="20"/>
              </w:rPr>
              <w:t>✔</w:t>
            </w:r>
          </w:p>
        </w:tc>
        <w:tc>
          <w:tcPr>
            <w:tcW w:w="279" w:type="pct"/>
            <w:tcBorders>
              <w:top w:val="single" w:sz="6" w:space="0" w:color="333333"/>
              <w:left w:val="single" w:sz="6" w:space="0" w:color="333333"/>
              <w:bottom w:val="single" w:sz="6" w:space="0" w:color="333333"/>
              <w:right w:val="single" w:sz="6" w:space="0" w:color="333333"/>
            </w:tcBorders>
            <w:vAlign w:val="center"/>
          </w:tcPr>
          <w:p w:rsidR="009D5A3C" w:rsidRPr="002F0519" w:rsidRDefault="009D5A3C" w:rsidP="004F1304">
            <w:pPr>
              <w:jc w:val="center"/>
              <w:rPr>
                <w:sz w:val="20"/>
                <w:szCs w:val="20"/>
              </w:rPr>
            </w:pPr>
            <w:r w:rsidRPr="002F0519">
              <w:rPr>
                <w:rFonts w:ascii="Segoe UI Symbol" w:hAnsi="Segoe UI Symbol"/>
                <w:sz w:val="20"/>
                <w:szCs w:val="20"/>
              </w:rPr>
              <w:t>✔</w:t>
            </w:r>
          </w:p>
        </w:tc>
        <w:tc>
          <w:tcPr>
            <w:tcW w:w="1559" w:type="pct"/>
            <w:gridSpan w:val="5"/>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546433" w:rsidRDefault="009D5A3C" w:rsidP="004F1304">
            <w:pPr>
              <w:jc w:val="center"/>
              <w:rPr>
                <w:sz w:val="20"/>
                <w:szCs w:val="20"/>
              </w:rPr>
            </w:pPr>
            <w:r w:rsidRPr="002F0519">
              <w:rPr>
                <w:rFonts w:ascii="Segoe UI Symbol" w:hAnsi="Segoe UI Symbol"/>
                <w:sz w:val="20"/>
                <w:szCs w:val="20"/>
              </w:rPr>
              <w:t>➖</w:t>
            </w:r>
          </w:p>
        </w:tc>
      </w:tr>
      <w:tr w:rsidR="009D5A3C" w:rsidRPr="002F0519" w:rsidTr="009D5A3C">
        <w:trPr>
          <w:trHeight w:val="34"/>
        </w:trPr>
        <w:tc>
          <w:tcPr>
            <w:tcW w:w="198"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C60AF4" w:rsidRDefault="009D5A3C" w:rsidP="004F1304">
            <w:pPr>
              <w:jc w:val="center"/>
              <w:rPr>
                <w:sz w:val="20"/>
                <w:szCs w:val="20"/>
              </w:rPr>
            </w:pPr>
            <w:r w:rsidRPr="00C60AF4">
              <w:rPr>
                <w:sz w:val="20"/>
                <w:szCs w:val="20"/>
              </w:rPr>
              <w:t>5Д</w:t>
            </w:r>
          </w:p>
        </w:tc>
        <w:tc>
          <w:tcPr>
            <w:tcW w:w="407" w:type="pct"/>
            <w:tcBorders>
              <w:top w:val="single" w:sz="6" w:space="0" w:color="333333"/>
              <w:left w:val="single" w:sz="6" w:space="0" w:color="333333"/>
              <w:bottom w:val="single" w:sz="6" w:space="0" w:color="333333"/>
              <w:right w:val="single" w:sz="6" w:space="0" w:color="333333"/>
            </w:tcBorders>
            <w:vAlign w:val="center"/>
          </w:tcPr>
          <w:p w:rsidR="009D5A3C" w:rsidRPr="00C60AF4" w:rsidRDefault="009D5A3C" w:rsidP="004F1304">
            <w:pPr>
              <w:jc w:val="center"/>
              <w:rPr>
                <w:rFonts w:ascii="Segoe UI Symbol" w:hAnsi="Segoe UI Symbol"/>
                <w:sz w:val="20"/>
                <w:szCs w:val="20"/>
              </w:rPr>
            </w:pPr>
            <w:r w:rsidRPr="00C60AF4">
              <w:rPr>
                <w:rFonts w:ascii="Segoe UI Symbol" w:hAnsi="Segoe UI Symbol"/>
                <w:sz w:val="20"/>
                <w:szCs w:val="20"/>
              </w:rPr>
              <w:t>✔</w:t>
            </w:r>
          </w:p>
        </w:tc>
        <w:tc>
          <w:tcPr>
            <w:tcW w:w="269" w:type="pct"/>
            <w:tcBorders>
              <w:top w:val="single" w:sz="6" w:space="0" w:color="333333"/>
              <w:left w:val="single" w:sz="6" w:space="0" w:color="333333"/>
              <w:bottom w:val="single" w:sz="6" w:space="0" w:color="333333"/>
              <w:right w:val="single" w:sz="6" w:space="0" w:color="333333"/>
            </w:tcBorders>
            <w:vAlign w:val="center"/>
          </w:tcPr>
          <w:p w:rsidR="009D5A3C" w:rsidRPr="00C60AF4" w:rsidRDefault="009D5A3C" w:rsidP="004F1304">
            <w:pPr>
              <w:jc w:val="center"/>
              <w:rPr>
                <w:rFonts w:ascii="Segoe UI Symbol" w:hAnsi="Segoe UI Symbol"/>
                <w:sz w:val="20"/>
                <w:szCs w:val="20"/>
              </w:rPr>
            </w:pPr>
            <w:r w:rsidRPr="00C60AF4">
              <w:rPr>
                <w:rFonts w:ascii="Segoe UI Symbol" w:hAnsi="Segoe UI Symbol"/>
                <w:sz w:val="20"/>
                <w:szCs w:val="20"/>
              </w:rPr>
              <w:t>➖</w:t>
            </w:r>
          </w:p>
        </w:tc>
        <w:tc>
          <w:tcPr>
            <w:tcW w:w="308" w:type="pct"/>
            <w:tcBorders>
              <w:top w:val="single" w:sz="6" w:space="0" w:color="333333"/>
              <w:left w:val="single" w:sz="6" w:space="0" w:color="333333"/>
              <w:bottom w:val="single" w:sz="6" w:space="0" w:color="333333"/>
              <w:right w:val="single" w:sz="6" w:space="0" w:color="333333"/>
            </w:tcBorders>
            <w:vAlign w:val="center"/>
          </w:tcPr>
          <w:p w:rsidR="009D5A3C" w:rsidRPr="00C60AF4" w:rsidRDefault="009D5A3C" w:rsidP="004F1304">
            <w:pPr>
              <w:jc w:val="center"/>
              <w:rPr>
                <w:rFonts w:ascii="Segoe UI Symbol" w:hAnsi="Segoe UI Symbol"/>
                <w:sz w:val="20"/>
                <w:szCs w:val="20"/>
              </w:rPr>
            </w:pPr>
            <w:r w:rsidRPr="00C60AF4">
              <w:rPr>
                <w:rFonts w:ascii="Segoe UI Symbol" w:hAnsi="Segoe UI Symbol"/>
                <w:sz w:val="20"/>
                <w:szCs w:val="20"/>
              </w:rPr>
              <w:t>✔</w:t>
            </w:r>
          </w:p>
        </w:tc>
        <w:tc>
          <w:tcPr>
            <w:tcW w:w="365"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DE0D53" w:rsidRDefault="009D5A3C" w:rsidP="004F1304">
            <w:pPr>
              <w:jc w:val="center"/>
              <w:rPr>
                <w:rFonts w:asciiTheme="minorHAnsi" w:hAnsiTheme="minorHAnsi"/>
                <w:sz w:val="20"/>
                <w:szCs w:val="20"/>
              </w:rPr>
            </w:pPr>
            <w:r w:rsidRPr="00C60AF4">
              <w:rPr>
                <w:rFonts w:ascii="Segoe UI Symbol" w:hAnsi="Segoe UI Symbol"/>
                <w:sz w:val="20"/>
                <w:szCs w:val="20"/>
              </w:rPr>
              <w:t>✔</w:t>
            </w:r>
          </w:p>
        </w:tc>
        <w:tc>
          <w:tcPr>
            <w:tcW w:w="404" w:type="pct"/>
            <w:tcBorders>
              <w:top w:val="single" w:sz="6" w:space="0" w:color="333333"/>
              <w:left w:val="single" w:sz="6" w:space="0" w:color="333333"/>
              <w:bottom w:val="single" w:sz="6" w:space="0" w:color="333333"/>
              <w:right w:val="single" w:sz="6" w:space="0" w:color="333333"/>
            </w:tcBorders>
            <w:vAlign w:val="center"/>
          </w:tcPr>
          <w:p w:rsidR="009D5A3C" w:rsidRPr="00C60AF4" w:rsidRDefault="009D5A3C" w:rsidP="004F1304">
            <w:pPr>
              <w:jc w:val="center"/>
              <w:rPr>
                <w:rFonts w:ascii="Segoe UI Symbol" w:hAnsi="Segoe UI Symbol"/>
                <w:sz w:val="20"/>
                <w:szCs w:val="20"/>
              </w:rPr>
            </w:pPr>
            <w:r w:rsidRPr="00C60AF4">
              <w:rPr>
                <w:rFonts w:ascii="Segoe UI Symbol" w:hAnsi="Segoe UI Symbol"/>
                <w:sz w:val="20"/>
                <w:szCs w:val="20"/>
              </w:rPr>
              <w:t>➖</w:t>
            </w:r>
          </w:p>
        </w:tc>
        <w:tc>
          <w:tcPr>
            <w:tcW w:w="44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C60AF4" w:rsidRDefault="009D5A3C" w:rsidP="004F1304">
            <w:pPr>
              <w:jc w:val="center"/>
              <w:rPr>
                <w:rFonts w:ascii="Segoe UI Symbol" w:hAnsi="Segoe UI Symbol"/>
                <w:sz w:val="20"/>
                <w:szCs w:val="20"/>
              </w:rPr>
            </w:pPr>
            <w:r w:rsidRPr="00C60AF4">
              <w:rPr>
                <w:rFonts w:ascii="Segoe UI Symbol" w:hAnsi="Segoe UI Symbol"/>
                <w:sz w:val="20"/>
                <w:szCs w:val="20"/>
              </w:rPr>
              <w:t>➖</w:t>
            </w:r>
          </w:p>
        </w:tc>
        <w:tc>
          <w:tcPr>
            <w:tcW w:w="417" w:type="pct"/>
            <w:tcBorders>
              <w:top w:val="single" w:sz="6" w:space="0" w:color="333333"/>
              <w:left w:val="single" w:sz="6" w:space="0" w:color="333333"/>
              <w:bottom w:val="single" w:sz="6" w:space="0" w:color="333333"/>
              <w:right w:val="single" w:sz="6" w:space="0" w:color="333333"/>
            </w:tcBorders>
            <w:vAlign w:val="center"/>
          </w:tcPr>
          <w:p w:rsidR="009D5A3C" w:rsidRPr="00C60AF4" w:rsidRDefault="009D5A3C" w:rsidP="004F1304">
            <w:pPr>
              <w:jc w:val="center"/>
              <w:rPr>
                <w:rFonts w:ascii="Segoe UI Symbol" w:hAnsi="Segoe UI Symbol"/>
                <w:sz w:val="20"/>
                <w:szCs w:val="20"/>
              </w:rPr>
            </w:pPr>
            <w:r w:rsidRPr="00C60AF4">
              <w:rPr>
                <w:rFonts w:ascii="Segoe UI Symbol" w:hAnsi="Segoe UI Symbol"/>
                <w:sz w:val="20"/>
                <w:szCs w:val="20"/>
              </w:rPr>
              <w:t>➖</w:t>
            </w:r>
          </w:p>
        </w:tc>
        <w:tc>
          <w:tcPr>
            <w:tcW w:w="354" w:type="pct"/>
            <w:tcBorders>
              <w:top w:val="single" w:sz="6" w:space="0" w:color="333333"/>
              <w:left w:val="single" w:sz="6" w:space="0" w:color="333333"/>
              <w:bottom w:val="single" w:sz="6" w:space="0" w:color="333333"/>
              <w:right w:val="single" w:sz="6" w:space="0" w:color="333333"/>
            </w:tcBorders>
            <w:shd w:val="clear" w:color="auto" w:fill="auto"/>
          </w:tcPr>
          <w:p w:rsidR="009D5A3C" w:rsidRPr="009D5A3C" w:rsidRDefault="009D5A3C" w:rsidP="004F1304">
            <w:pPr>
              <w:jc w:val="center"/>
            </w:pPr>
            <w:r w:rsidRPr="009D5A3C">
              <w:rPr>
                <w:rFonts w:ascii="Segoe UI Symbol" w:hAnsi="Segoe UI Symbol"/>
                <w:sz w:val="20"/>
                <w:szCs w:val="20"/>
              </w:rPr>
              <w:t>✔</w:t>
            </w:r>
          </w:p>
        </w:tc>
        <w:tc>
          <w:tcPr>
            <w:tcW w:w="279" w:type="pct"/>
            <w:tcBorders>
              <w:top w:val="single" w:sz="6" w:space="0" w:color="333333"/>
              <w:left w:val="single" w:sz="6" w:space="0" w:color="333333"/>
              <w:bottom w:val="single" w:sz="6" w:space="0" w:color="333333"/>
              <w:right w:val="single" w:sz="6" w:space="0" w:color="333333"/>
            </w:tcBorders>
            <w:vAlign w:val="center"/>
          </w:tcPr>
          <w:p w:rsidR="009D5A3C" w:rsidRPr="00C60AF4" w:rsidRDefault="009D5A3C" w:rsidP="004F1304">
            <w:pPr>
              <w:jc w:val="center"/>
              <w:rPr>
                <w:rFonts w:ascii="Segoe UI Symbol" w:hAnsi="Segoe UI Symbol"/>
                <w:sz w:val="20"/>
                <w:szCs w:val="20"/>
              </w:rPr>
            </w:pPr>
            <w:r w:rsidRPr="00C60AF4">
              <w:rPr>
                <w:rFonts w:ascii="Segoe UI Symbol" w:hAnsi="Segoe UI Symbol"/>
                <w:sz w:val="20"/>
                <w:szCs w:val="20"/>
              </w:rPr>
              <w:t>✔</w:t>
            </w:r>
          </w:p>
        </w:tc>
        <w:tc>
          <w:tcPr>
            <w:tcW w:w="1559" w:type="pct"/>
            <w:gridSpan w:val="5"/>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546433" w:rsidRDefault="009D5A3C" w:rsidP="004F1304">
            <w:pPr>
              <w:jc w:val="center"/>
              <w:rPr>
                <w:rFonts w:asciiTheme="minorHAnsi" w:hAnsiTheme="minorHAnsi"/>
                <w:sz w:val="20"/>
                <w:szCs w:val="20"/>
              </w:rPr>
            </w:pPr>
            <w:r w:rsidRPr="00C60AF4">
              <w:rPr>
                <w:rFonts w:ascii="Segoe UI Symbol" w:hAnsi="Segoe UI Symbol"/>
                <w:sz w:val="20"/>
                <w:szCs w:val="20"/>
              </w:rPr>
              <w:t>➖</w:t>
            </w:r>
          </w:p>
        </w:tc>
      </w:tr>
      <w:tr w:rsidR="009D5A3C" w:rsidRPr="002F0519" w:rsidTr="004F1304">
        <w:trPr>
          <w:trHeight w:val="34"/>
        </w:trPr>
        <w:tc>
          <w:tcPr>
            <w:tcW w:w="198" w:type="pct"/>
            <w:tcBorders>
              <w:top w:val="single" w:sz="6" w:space="0" w:color="333333"/>
              <w:left w:val="single" w:sz="6" w:space="0" w:color="333333"/>
              <w:bottom w:val="single" w:sz="6" w:space="0" w:color="333333"/>
              <w:right w:val="single" w:sz="6" w:space="0" w:color="333333"/>
            </w:tcBorders>
          </w:tcPr>
          <w:p w:rsidR="009D5A3C" w:rsidRPr="002F0519" w:rsidRDefault="009D5A3C" w:rsidP="004F1304">
            <w:pPr>
              <w:rPr>
                <w:sz w:val="16"/>
                <w:szCs w:val="20"/>
              </w:rPr>
            </w:pPr>
          </w:p>
        </w:tc>
        <w:tc>
          <w:tcPr>
            <w:tcW w:w="4802" w:type="pct"/>
            <w:gridSpan w:val="14"/>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9D5A3C" w:rsidRPr="002F0519" w:rsidRDefault="009D5A3C" w:rsidP="004F1304">
            <w:pPr>
              <w:rPr>
                <w:sz w:val="16"/>
                <w:szCs w:val="20"/>
              </w:rPr>
            </w:pPr>
            <w:r w:rsidRPr="002F0519">
              <w:rPr>
                <w:sz w:val="16"/>
                <w:szCs w:val="20"/>
              </w:rPr>
              <w:t>* Особенности применения схем установлены конкретными Техническими регламентами</w:t>
            </w:r>
          </w:p>
        </w:tc>
      </w:tr>
    </w:tbl>
    <w:p w:rsidR="00CE1643" w:rsidRDefault="00CE1643" w:rsidP="00CE1643">
      <w:pPr>
        <w:rPr>
          <w:rFonts w:asciiTheme="minorHAnsi" w:hAnsiTheme="minorHAnsi"/>
          <w:color w:val="444444"/>
          <w:sz w:val="27"/>
          <w:szCs w:val="27"/>
          <w:shd w:val="clear" w:color="auto" w:fill="FFFFFF"/>
        </w:rPr>
      </w:pPr>
    </w:p>
    <w:p w:rsidR="009D5A3C" w:rsidRDefault="009D5A3C">
      <w:pPr>
        <w:spacing w:after="160" w:line="259" w:lineRule="auto"/>
        <w:rPr>
          <w:rFonts w:asciiTheme="minorHAnsi" w:hAnsiTheme="minorHAnsi"/>
          <w:color w:val="444444"/>
          <w:sz w:val="27"/>
          <w:szCs w:val="27"/>
          <w:shd w:val="clear" w:color="auto" w:fill="FFFFFF"/>
        </w:rPr>
      </w:pPr>
      <w:r>
        <w:rPr>
          <w:rFonts w:asciiTheme="minorHAnsi" w:hAnsiTheme="minorHAnsi"/>
          <w:color w:val="444444"/>
          <w:sz w:val="27"/>
          <w:szCs w:val="27"/>
          <w:shd w:val="clear" w:color="auto" w:fill="FFFFFF"/>
        </w:rPr>
        <w:br w:type="page"/>
      </w:r>
    </w:p>
    <w:tbl>
      <w:tblPr>
        <w:tblStyle w:val="4"/>
        <w:tblW w:w="15304" w:type="dxa"/>
        <w:tblLook w:val="04A0" w:firstRow="1" w:lastRow="0" w:firstColumn="1" w:lastColumn="0" w:noHBand="0" w:noVBand="1"/>
      </w:tblPr>
      <w:tblGrid>
        <w:gridCol w:w="1519"/>
        <w:gridCol w:w="13785"/>
      </w:tblGrid>
      <w:tr w:rsidR="009D5A3C" w:rsidRPr="009D5A3C" w:rsidTr="004F1304">
        <w:tc>
          <w:tcPr>
            <w:tcW w:w="15304" w:type="dxa"/>
            <w:gridSpan w:val="2"/>
          </w:tcPr>
          <w:p w:rsidR="009D5A3C" w:rsidRPr="009D5A3C" w:rsidRDefault="009D5A3C" w:rsidP="004F1304">
            <w:pPr>
              <w:widowControl w:val="0"/>
              <w:autoSpaceDE w:val="0"/>
              <w:autoSpaceDN w:val="0"/>
              <w:spacing w:line="276" w:lineRule="auto"/>
              <w:ind w:right="-169"/>
              <w:jc w:val="center"/>
              <w:rPr>
                <w:sz w:val="20"/>
                <w:szCs w:val="20"/>
                <w:lang w:eastAsia="en-US"/>
              </w:rPr>
            </w:pPr>
            <w:r w:rsidRPr="009D5A3C">
              <w:rPr>
                <w:b/>
                <w:sz w:val="20"/>
                <w:szCs w:val="20"/>
                <w:lang w:eastAsia="en-US"/>
              </w:rPr>
              <w:lastRenderedPageBreak/>
              <w:t>Таблица 2 - Применяемые схемы сертификации</w:t>
            </w:r>
          </w:p>
        </w:tc>
      </w:tr>
      <w:tr w:rsidR="009D5A3C" w:rsidRPr="009D5A3C" w:rsidTr="004F1304">
        <w:tc>
          <w:tcPr>
            <w:tcW w:w="1519" w:type="dxa"/>
          </w:tcPr>
          <w:p w:rsidR="009D5A3C" w:rsidRPr="009D5A3C" w:rsidRDefault="009D5A3C" w:rsidP="004F1304">
            <w:pPr>
              <w:widowControl w:val="0"/>
              <w:autoSpaceDE w:val="0"/>
              <w:autoSpaceDN w:val="0"/>
              <w:spacing w:line="276" w:lineRule="auto"/>
              <w:ind w:right="-169"/>
              <w:rPr>
                <w:sz w:val="20"/>
                <w:szCs w:val="20"/>
                <w:lang w:eastAsia="en-US"/>
              </w:rPr>
            </w:pPr>
            <w:r w:rsidRPr="009D5A3C">
              <w:rPr>
                <w:sz w:val="20"/>
                <w:szCs w:val="20"/>
                <w:lang w:eastAsia="en-US"/>
              </w:rPr>
              <w:t>ТР ТС 010/2011</w:t>
            </w:r>
          </w:p>
        </w:tc>
        <w:tc>
          <w:tcPr>
            <w:tcW w:w="13785" w:type="dxa"/>
          </w:tcPr>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 xml:space="preserve">Сертификация проводится в отношении машин и (или) оборудования, включенных в Перечень объектов технического регулирования, подлежащих подтверждению соответствия требованиям технического регламента Таможенного союза "О безопасности машин и оборудования" в форме сертификации, приведенный в приложении N 3 к ТР ТС 010/2011. Сертификация машин и (или) оборудования, осуществляется по схемам 1с, 3с, 9с. </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Заявителем при сертификации по схеме 1с, 9с может быть зарегистрированное в соответствии с законодательством государства-члена Таможенного союза на его территории юридическое лицо или физическое лицо в качестве индивидуального предпринимателя, либо являющееся изготовителем, либо выполняющее функции иностранного изготовителя на основании договора с ним, в части обеспечения соответствия поставляемой продукции требованиям технического регламента и в части ответственности за несоответствие поставляемой продукции требованиям технического регламента Таможенного союза (лицо, выполняющее функции иностранного изготовителя).</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Заявителем при сертификации по схеме 3с может быть зарегистрированное в соответствии с законодательством государства-члена Таможенного союза на его территории юридическое лицо или физическое лицо в качестве индивидуального предпринимателя, либо являющееся изготовителем или продавцом, либо выполняющее функции иностранного изготовителя на основании договора с ним, в части обеспечения соответствия поставляемой продукции требованиям технического регламента и в части ответственности за несоответствие поставляемой продукции требованиям технического регламента Таможенного союза (лицо, выполняющее функции иностранного изготовителя). По решению заявителя вместо декларирования о соответствии в отношении машин и (или) оборудования, включенных в Перечень, указанный в абзаце 1 пункта 4 статьи 8 ТР ТС 010/2011 может быть проведена сертификация по схемам сертификации эквивалентным схемам декларирования соответствия, предусмотренным для машин и (или) оборудования техническим регламентом, в том числе при отсутствии или недостаточности у заявителя собственных доказательств подтверждения соответствия требованиям настоящего технического регламента.</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Схема 5д используется для машин и (или) оборудования:</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 применяемых на опасных производственных объектах;</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 при невозможности проведения испытаний в полном объеме до установки их на месте эксплуатации;</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 когда заявитель при подтверждении соответствия не применяет стандарты, указанные в пункте 1 статьи 6 ТР ТС 010/2011, в том числе для инновационной продукции.</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Схема декларирования соответствия 5д применяется на основании собственных доказательств заявителя (при наличии) и доказательств, полученных с участием органа по сертификации продукции и (при необходимости) аккредитованной испытательной лаборатории (центра).</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Включает следующие действия:</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 заявитель формирует комплект документов, указанных в пункте 10 статьи 8 ТР ТС 010/2011, осуществляет производственный контроль и принимает все необходимые меры для того, чтобы процесс производства обеспечивал соответствие машин и (или) оборудования требованиям настоящего технического регламента и направляет в орган по сертификации заявку на проведение исследования типа;</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 орган по сертификации проводит исследование типа с учетом полученных от заявителя документов. В случае если заявитель не применял стандарты, указанные в пункте 1 статьи 6 ТР ТС 010/2011, орган по сертификации оценивает возможность замены требований указанных стандартов заявленными требованиями. Исследование типа в зависимости от представленных заявителем документов, проводится одним из следующих способов:</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 исследование образца, как представителя всех производимых впоследствии машин и (или) оборудования;</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 изучение представленных документов, испытание образца или определяющих (критических) составных частей машин и (или) оборудования;</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 при положительных результатах проведенных исследований типа орган по сертификации оформляет сертификат на тип по единой форме, утвержденной решением Решение Коллегии ЕЭК от 09.04.2013 № 75, и выдает его заявителю. Сертификат на тип является неотъемлемой частью декларации о соответствии, и содержащиеся в нем заявленные требования к машине и (или) оборудованию, признанные достаточным доказательством соответствия ее требованиям настоящего технического регламента, используются при проверках, проводимых органами государственного контроля (надзора) на соответствие настоящему техническому регламенту;</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 заявитель принимает и регистрирует декларацию о соответствии.</w:t>
            </w:r>
          </w:p>
        </w:tc>
      </w:tr>
      <w:tr w:rsidR="009D5A3C" w:rsidRPr="009D5A3C" w:rsidTr="004F1304">
        <w:tc>
          <w:tcPr>
            <w:tcW w:w="1519" w:type="dxa"/>
          </w:tcPr>
          <w:p w:rsidR="009D5A3C" w:rsidRPr="009D5A3C" w:rsidRDefault="009D5A3C" w:rsidP="004F1304">
            <w:pPr>
              <w:widowControl w:val="0"/>
              <w:autoSpaceDE w:val="0"/>
              <w:autoSpaceDN w:val="0"/>
              <w:spacing w:line="276" w:lineRule="auto"/>
              <w:ind w:right="-169"/>
              <w:rPr>
                <w:sz w:val="20"/>
                <w:szCs w:val="20"/>
                <w:lang w:eastAsia="en-US"/>
              </w:rPr>
            </w:pPr>
            <w:r w:rsidRPr="009D5A3C">
              <w:rPr>
                <w:sz w:val="20"/>
                <w:szCs w:val="20"/>
                <w:lang w:eastAsia="en-US"/>
              </w:rPr>
              <w:t>ТР ТС 004/2011</w:t>
            </w:r>
          </w:p>
        </w:tc>
        <w:tc>
          <w:tcPr>
            <w:tcW w:w="13785" w:type="dxa"/>
          </w:tcPr>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Подтверждение соответствия низковольтного оборудования осуществляется по схемам в соответствии с Положением о порядке применения типовых схем оценки (подтверждения) соответствия в технических регламентах Таможенного союза, утвержденным Комиссией Таможенного союза (далее - Комиссия). Низковольтное оборудование, включенное в Перечень, приведенный в приложении к настоящему техническому регламенту, подлежит подтверждению соответствия в форме сертификации (схемы 1с, 3с, 4с).</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lastRenderedPageBreak/>
              <w:t>По решению изготовителя (уполномоченного изготовителем лица), импортера подтверждение соответствия низковольтного оборудования, не включенного в Перечень, может осуществляться в форме сертификации в соответствии с пунктом 5 ТР ТС 004/2011.</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В случае неприменения стандартов, указанных в пункте 1 статьи 6 настоящего технического регламента Таможенного союза, или при их отсутствии, подтверждение соответствия низковольтного оборудования осуществляется в форме сертификации (схемы 1с, 3с, 4с) в соответствии с пунктом 10 ТР ТС 004/2011.</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Сертификация низковольтного оборудования, выпускаемого серийно, осуществляется по схеме 1с. Низковольтное оборудование для сертификации представляет изготовитель (уполномоченное изготовителем лицо).</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Сертификация партии низковольтного оборудования осуществляется по схеме 3с, единичного изделия - по схеме 4с. Партию низковольтного оборудования (единичное изделие), изготовленного на таможенной территории Союза, представляет изготовитель, партию низковольтного оборудования (единичное изделие), ввозимую на таможенную территорию Союза, представляет импортер или изготовитель (уполномоченное изготовителем лицо).</w:t>
            </w:r>
          </w:p>
        </w:tc>
      </w:tr>
      <w:tr w:rsidR="009D5A3C" w:rsidRPr="009D5A3C" w:rsidTr="004F1304">
        <w:tc>
          <w:tcPr>
            <w:tcW w:w="1519" w:type="dxa"/>
          </w:tcPr>
          <w:p w:rsidR="009D5A3C" w:rsidRPr="009D5A3C" w:rsidRDefault="009D5A3C" w:rsidP="004F1304">
            <w:pPr>
              <w:widowControl w:val="0"/>
              <w:autoSpaceDE w:val="0"/>
              <w:autoSpaceDN w:val="0"/>
              <w:spacing w:line="276" w:lineRule="auto"/>
              <w:ind w:right="-169"/>
              <w:rPr>
                <w:sz w:val="20"/>
                <w:szCs w:val="20"/>
                <w:lang w:eastAsia="en-US"/>
              </w:rPr>
            </w:pPr>
            <w:r w:rsidRPr="009D5A3C">
              <w:rPr>
                <w:sz w:val="20"/>
                <w:szCs w:val="20"/>
                <w:lang w:eastAsia="en-US"/>
              </w:rPr>
              <w:lastRenderedPageBreak/>
              <w:t>ТР ТС 020/2011</w:t>
            </w:r>
          </w:p>
        </w:tc>
        <w:tc>
          <w:tcPr>
            <w:tcW w:w="13785" w:type="dxa"/>
          </w:tcPr>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Подтверждение соответствия технического средства осуществляется по схемам, установленным в техническом регламенте, в соответствии с Положением о порядке применения типовых схем оценки (подтверждения) соответствия в технических регламентах Таможенного союза, утвержденным Комиссией.</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Технические средства, включенные в Перечень, приведенный в приложении 3 к ТР ТС 020/2011, подлежат подтверждению соответствия в форме сертификации (схемы 1с, 3с, 4с).</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По решению изготовителя (уполномоченного изготовителем лица), импортера подтверждение соответствия низковольтного оборудования, не включенного в Перечень, может осуществляться в форме сертификации в соответствии с пунктом 5 ТР ТС 004/2011.</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Сертификация технического средства, выпускаемого серийно, осуществляется по схеме 1с. Техническое средство для сертификации представляет изготовитель (уполномоченное изготовителем лицо).</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Сертификация партии технических средств осуществляется по схеме 3с, единичного изделия - по схеме 4с. Партию технических средств (единичное изделие), изготовленных на таможенной территории Союза, представляет изготовитель, партию технических средств (единичное изделие), ввозимую на таможенную территорию Союза, представляет импортер или изготовитель (уполномоченное изготовителем лицо).</w:t>
            </w:r>
          </w:p>
        </w:tc>
      </w:tr>
      <w:tr w:rsidR="009D5A3C" w:rsidRPr="002F0519" w:rsidTr="004F1304">
        <w:tc>
          <w:tcPr>
            <w:tcW w:w="1519" w:type="dxa"/>
          </w:tcPr>
          <w:p w:rsidR="009D5A3C" w:rsidRPr="009D5A3C" w:rsidRDefault="009D5A3C" w:rsidP="004F1304">
            <w:pPr>
              <w:widowControl w:val="0"/>
              <w:autoSpaceDE w:val="0"/>
              <w:autoSpaceDN w:val="0"/>
              <w:spacing w:line="276" w:lineRule="auto"/>
              <w:ind w:right="-169"/>
              <w:rPr>
                <w:sz w:val="20"/>
                <w:szCs w:val="20"/>
                <w:lang w:eastAsia="en-US"/>
              </w:rPr>
            </w:pPr>
            <w:r w:rsidRPr="009D5A3C">
              <w:rPr>
                <w:sz w:val="20"/>
                <w:szCs w:val="20"/>
                <w:lang w:eastAsia="en-US"/>
              </w:rPr>
              <w:t>ТР ЕАЭС</w:t>
            </w:r>
          </w:p>
          <w:p w:rsidR="009D5A3C" w:rsidRPr="009D5A3C" w:rsidRDefault="009D5A3C" w:rsidP="004F1304">
            <w:pPr>
              <w:widowControl w:val="0"/>
              <w:autoSpaceDE w:val="0"/>
              <w:autoSpaceDN w:val="0"/>
              <w:spacing w:line="276" w:lineRule="auto"/>
              <w:ind w:right="-169"/>
              <w:rPr>
                <w:sz w:val="20"/>
                <w:szCs w:val="20"/>
                <w:lang w:eastAsia="en-US"/>
              </w:rPr>
            </w:pPr>
            <w:r w:rsidRPr="009D5A3C">
              <w:rPr>
                <w:sz w:val="20"/>
                <w:szCs w:val="20"/>
                <w:lang w:eastAsia="en-US"/>
              </w:rPr>
              <w:t>037/2016</w:t>
            </w:r>
          </w:p>
        </w:tc>
        <w:tc>
          <w:tcPr>
            <w:tcW w:w="13785" w:type="dxa"/>
          </w:tcPr>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При подтверждении соответствия изделий электротехники и радиоэлектроники заявителями могут быть зарегистрированные на территории государства-члена в соответствии с его законодательством юридическое лицо или физическое лицо в качестве индивидуального предпринимателя, являющиеся изготовителями или импортерами (продавцами) либо уполномоченными изготовителем лицам.</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По выбору заявителя подтверждение соответствия изделий электротехники и радиоэлектроники в форме декларирования соответствия может быть заменено подтверждением соответствия в форме сертификации по одной из следующих схем:</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а) для изделий, выпускаемых серийно, - схемы 1с, 2с и 6с;</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б) для партии изделий - схема 3с.</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При сертификации изделий электротехники и радиоэлектроники заявителем может быть:</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а) для схем 1с, 2с и 6с - изготовитель (уполномоченное изготовителем лицо);</w:t>
            </w:r>
          </w:p>
          <w:p w:rsidR="009D5A3C" w:rsidRPr="009D5A3C"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б) для схемы 3с - изготовитель (уполномоченное изготовителем лицо) или импортер (продавец).</w:t>
            </w:r>
          </w:p>
          <w:p w:rsidR="009D5A3C" w:rsidRPr="002F0519" w:rsidRDefault="009D5A3C" w:rsidP="004F1304">
            <w:pPr>
              <w:widowControl w:val="0"/>
              <w:autoSpaceDE w:val="0"/>
              <w:autoSpaceDN w:val="0"/>
              <w:spacing w:line="276" w:lineRule="auto"/>
              <w:ind w:firstLine="318"/>
              <w:jc w:val="both"/>
              <w:rPr>
                <w:sz w:val="18"/>
                <w:szCs w:val="20"/>
                <w:lang w:eastAsia="en-US"/>
              </w:rPr>
            </w:pPr>
            <w:r w:rsidRPr="009D5A3C">
              <w:rPr>
                <w:sz w:val="18"/>
                <w:szCs w:val="20"/>
                <w:lang w:eastAsia="en-US"/>
              </w:rPr>
              <w:t>Выбор схемы сертификации изделий электротехники и радиоэлектроники осуществляется заявителем.</w:t>
            </w:r>
          </w:p>
        </w:tc>
      </w:tr>
    </w:tbl>
    <w:p w:rsidR="009D5A3C" w:rsidRDefault="009D5A3C" w:rsidP="00CE1643">
      <w:pPr>
        <w:jc w:val="center"/>
        <w:rPr>
          <w:sz w:val="36"/>
          <w:szCs w:val="20"/>
          <w:lang w:eastAsia="en-US"/>
        </w:rPr>
      </w:pPr>
    </w:p>
    <w:p w:rsidR="009D5A3C" w:rsidRDefault="009D5A3C">
      <w:pPr>
        <w:spacing w:after="160" w:line="259" w:lineRule="auto"/>
        <w:rPr>
          <w:sz w:val="36"/>
          <w:szCs w:val="20"/>
          <w:lang w:eastAsia="en-US"/>
        </w:rPr>
      </w:pPr>
      <w:r>
        <w:rPr>
          <w:sz w:val="36"/>
          <w:szCs w:val="20"/>
          <w:lang w:eastAsia="en-US"/>
        </w:rPr>
        <w:br w:type="page"/>
      </w:r>
    </w:p>
    <w:p w:rsidR="00CE1643" w:rsidRDefault="00CE1643" w:rsidP="00CE1643">
      <w:pPr>
        <w:jc w:val="center"/>
        <w:rPr>
          <w:rStyle w:val="a9"/>
          <w:rFonts w:ascii="Roboto" w:hAnsi="Roboto"/>
          <w:color w:val="444444"/>
          <w:sz w:val="27"/>
          <w:szCs w:val="27"/>
          <w:shd w:val="clear" w:color="auto" w:fill="FFFFFF"/>
        </w:rPr>
      </w:pPr>
      <w:bookmarkStart w:id="1" w:name="_GoBack"/>
      <w:bookmarkEnd w:id="1"/>
      <w:r w:rsidRPr="00CE1643">
        <w:rPr>
          <w:sz w:val="36"/>
          <w:szCs w:val="20"/>
          <w:lang w:eastAsia="en-US"/>
        </w:rPr>
        <w:lastRenderedPageBreak/>
        <w:t xml:space="preserve">Правила и процедуры оценивания, выдачи, продления, расширения или сужения области применения, приостановления действия, отмены или отказа в выдаче сертификата описаны в документах системы менеджмента органа по сертификации продукции и предоставляются по запросу, направленному в орган по сертификации посредством электронной почты или по адресу места осуществления деятельности ОС. </w:t>
      </w:r>
    </w:p>
    <w:p w:rsidR="0093634E" w:rsidRPr="0093634E" w:rsidRDefault="0093634E" w:rsidP="00EA3466">
      <w:pPr>
        <w:spacing w:after="160" w:line="259" w:lineRule="auto"/>
        <w:rPr>
          <w:sz w:val="2"/>
          <w:szCs w:val="2"/>
        </w:rPr>
      </w:pPr>
    </w:p>
    <w:sectPr w:rsidR="0093634E" w:rsidRPr="0093634E" w:rsidSect="00A6566A">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78AC" w:rsidRDefault="004778AC" w:rsidP="00CE1643">
      <w:r>
        <w:separator/>
      </w:r>
    </w:p>
  </w:endnote>
  <w:endnote w:type="continuationSeparator" w:id="0">
    <w:p w:rsidR="004778AC" w:rsidRDefault="004778AC" w:rsidP="00CE1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78AC" w:rsidRDefault="004778AC" w:rsidP="00CE1643">
      <w:r>
        <w:separator/>
      </w:r>
    </w:p>
  </w:footnote>
  <w:footnote w:type="continuationSeparator" w:id="0">
    <w:p w:rsidR="004778AC" w:rsidRDefault="004778AC" w:rsidP="00CE16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781"/>
    <w:rsid w:val="00151EDE"/>
    <w:rsid w:val="001B0DD3"/>
    <w:rsid w:val="00284821"/>
    <w:rsid w:val="002D1781"/>
    <w:rsid w:val="004778AC"/>
    <w:rsid w:val="005166CF"/>
    <w:rsid w:val="006F474F"/>
    <w:rsid w:val="007B32EA"/>
    <w:rsid w:val="007D1967"/>
    <w:rsid w:val="0093634E"/>
    <w:rsid w:val="0098431D"/>
    <w:rsid w:val="009B1BEB"/>
    <w:rsid w:val="009D5A3C"/>
    <w:rsid w:val="00A4502B"/>
    <w:rsid w:val="00A513A5"/>
    <w:rsid w:val="00A64054"/>
    <w:rsid w:val="00A6566A"/>
    <w:rsid w:val="00CC559A"/>
    <w:rsid w:val="00CE1643"/>
    <w:rsid w:val="00D20A10"/>
    <w:rsid w:val="00E06CDD"/>
    <w:rsid w:val="00EA34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4EACD"/>
  <w15:chartTrackingRefBased/>
  <w15:docId w15:val="{0EC40766-15EF-42B8-8985-74994FB40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6566A"/>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Заголовок 1 Знак Знак Знак Знак,новая страница,Заголовок 11"/>
    <w:basedOn w:val="a"/>
    <w:link w:val="10"/>
    <w:uiPriority w:val="9"/>
    <w:qFormat/>
    <w:rsid w:val="00A6566A"/>
    <w:pPr>
      <w:spacing w:before="100" w:beforeAutospacing="1" w:after="100" w:afterAutospacing="1"/>
      <w:outlineLvl w:val="0"/>
    </w:pPr>
    <w:rPr>
      <w:b/>
      <w:bCs/>
      <w:kern w:val="36"/>
      <w:sz w:val="48"/>
      <w:szCs w:val="4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Заголовок 1 Знак Знак Знак Знак Знак,новая страница Знак,Заголовок 11 Знак"/>
    <w:basedOn w:val="a0"/>
    <w:link w:val="1"/>
    <w:uiPriority w:val="9"/>
    <w:rsid w:val="00A6566A"/>
    <w:rPr>
      <w:rFonts w:ascii="Times New Roman" w:eastAsia="Times New Roman" w:hAnsi="Times New Roman" w:cs="Times New Roman"/>
      <w:b/>
      <w:bCs/>
      <w:kern w:val="36"/>
      <w:sz w:val="48"/>
      <w:szCs w:val="48"/>
      <w:lang w:val="x-none" w:eastAsia="x-none"/>
    </w:rPr>
  </w:style>
  <w:style w:type="table" w:styleId="a3">
    <w:name w:val="Table Grid"/>
    <w:basedOn w:val="a1"/>
    <w:uiPriority w:val="59"/>
    <w:rsid w:val="002848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D20A10"/>
    <w:pPr>
      <w:spacing w:before="100" w:beforeAutospacing="1" w:after="100" w:afterAutospacing="1"/>
    </w:pPr>
  </w:style>
  <w:style w:type="paragraph" w:customStyle="1" w:styleId="formattext">
    <w:name w:val="formattext"/>
    <w:basedOn w:val="a"/>
    <w:rsid w:val="00D20A10"/>
    <w:pPr>
      <w:spacing w:before="100" w:beforeAutospacing="1" w:after="100" w:afterAutospacing="1"/>
    </w:pPr>
  </w:style>
  <w:style w:type="paragraph" w:styleId="a4">
    <w:name w:val="header"/>
    <w:basedOn w:val="a"/>
    <w:link w:val="a5"/>
    <w:uiPriority w:val="99"/>
    <w:unhideWhenUsed/>
    <w:rsid w:val="00CE1643"/>
    <w:pPr>
      <w:tabs>
        <w:tab w:val="center" w:pos="4677"/>
        <w:tab w:val="right" w:pos="9355"/>
      </w:tabs>
    </w:pPr>
  </w:style>
  <w:style w:type="character" w:customStyle="1" w:styleId="a5">
    <w:name w:val="Верхний колонтитул Знак"/>
    <w:basedOn w:val="a0"/>
    <w:link w:val="a4"/>
    <w:uiPriority w:val="99"/>
    <w:rsid w:val="00CE1643"/>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CE1643"/>
    <w:pPr>
      <w:tabs>
        <w:tab w:val="center" w:pos="4677"/>
        <w:tab w:val="right" w:pos="9355"/>
      </w:tabs>
    </w:pPr>
  </w:style>
  <w:style w:type="character" w:customStyle="1" w:styleId="a7">
    <w:name w:val="Нижний колонтитул Знак"/>
    <w:basedOn w:val="a0"/>
    <w:link w:val="a6"/>
    <w:uiPriority w:val="99"/>
    <w:rsid w:val="00CE1643"/>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CE1643"/>
    <w:rPr>
      <w:color w:val="0563C1"/>
      <w:u w:val="single"/>
    </w:rPr>
  </w:style>
  <w:style w:type="character" w:styleId="a9">
    <w:name w:val="Strong"/>
    <w:basedOn w:val="a0"/>
    <w:uiPriority w:val="22"/>
    <w:qFormat/>
    <w:rsid w:val="00CE1643"/>
    <w:rPr>
      <w:b/>
      <w:bCs/>
    </w:rPr>
  </w:style>
  <w:style w:type="table" w:customStyle="1" w:styleId="4">
    <w:name w:val="Сетка таблицы4"/>
    <w:basedOn w:val="a1"/>
    <w:next w:val="a3"/>
    <w:uiPriority w:val="59"/>
    <w:rsid w:val="009D5A3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8492721">
      <w:bodyDiv w:val="1"/>
      <w:marLeft w:val="0"/>
      <w:marRight w:val="0"/>
      <w:marTop w:val="0"/>
      <w:marBottom w:val="0"/>
      <w:divBdr>
        <w:top w:val="none" w:sz="0" w:space="0" w:color="auto"/>
        <w:left w:val="none" w:sz="0" w:space="0" w:color="auto"/>
        <w:bottom w:val="none" w:sz="0" w:space="0" w:color="auto"/>
        <w:right w:val="none" w:sz="0" w:space="0" w:color="auto"/>
      </w:divBdr>
    </w:div>
    <w:div w:id="203326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402</TotalTime>
  <Pages>4</Pages>
  <Words>1147</Words>
  <Characters>8599</Characters>
  <Application>Microsoft Office Word</Application>
  <DocSecurity>0</DocSecurity>
  <Lines>153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Плетнева Анна Радиславовна</dc:creator>
  <cp:keywords/>
  <dc:description/>
  <cp:lastModifiedBy>user</cp:lastModifiedBy>
  <cp:revision>14</cp:revision>
  <dcterms:created xsi:type="dcterms:W3CDTF">2020-06-04T12:06:00Z</dcterms:created>
  <dcterms:modified xsi:type="dcterms:W3CDTF">2026-10-05T13:46:00Z</dcterms:modified>
</cp:coreProperties>
</file>